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DF5C" w14:textId="77777777" w:rsidR="005F1782" w:rsidRPr="00E022F9" w:rsidRDefault="005F1782" w:rsidP="005F1782">
      <w:pPr>
        <w:jc w:val="both"/>
        <w:rPr>
          <w:color w:val="000000"/>
          <w:lang w:val="pl-PL"/>
        </w:rPr>
      </w:pPr>
      <w:r w:rsidRPr="00295817">
        <w:rPr>
          <w:b/>
          <w:bCs/>
          <w:color w:val="000000"/>
          <w:lang w:val="hr-HR"/>
        </w:rPr>
        <w:t>Pandemijsko kiparstvo</w:t>
      </w:r>
      <w:r>
        <w:rPr>
          <w:b/>
          <w:bCs/>
          <w:color w:val="000000"/>
          <w:lang w:val="hr-HR"/>
        </w:rPr>
        <w:t xml:space="preserve"> </w:t>
      </w:r>
      <w:r w:rsidRPr="00926203">
        <w:rPr>
          <w:b/>
          <w:bCs/>
          <w:color w:val="000000"/>
          <w:lang w:val="hr-HR"/>
        </w:rPr>
        <w:t xml:space="preserve">u Hrvatskoj </w:t>
      </w:r>
      <w:r>
        <w:rPr>
          <w:b/>
          <w:bCs/>
          <w:color w:val="000000"/>
          <w:lang w:val="hr-HR"/>
        </w:rPr>
        <w:t>–</w:t>
      </w:r>
      <w:r w:rsidRPr="00926203">
        <w:rPr>
          <w:b/>
          <w:bCs/>
          <w:color w:val="000000"/>
          <w:lang w:val="hr-HR"/>
        </w:rPr>
        <w:t xml:space="preserve"> bogatstvo u siromaštvu</w:t>
      </w:r>
    </w:p>
    <w:p w14:paraId="4652A330" w14:textId="77777777" w:rsidR="005F1782" w:rsidRPr="00926203" w:rsidRDefault="005F1782" w:rsidP="005F1782">
      <w:pPr>
        <w:jc w:val="both"/>
        <w:rPr>
          <w:b/>
          <w:bCs/>
          <w:color w:val="000000"/>
          <w:lang w:val="hr-HR"/>
        </w:rPr>
      </w:pPr>
    </w:p>
    <w:p w14:paraId="6B4B4F50" w14:textId="7F6BA45F" w:rsidR="005F1782" w:rsidRPr="00926203" w:rsidRDefault="005F1782" w:rsidP="005F1782">
      <w:pPr>
        <w:jc w:val="both"/>
        <w:rPr>
          <w:color w:val="000000"/>
          <w:lang w:val="hr-HR"/>
        </w:rPr>
      </w:pPr>
      <w:r w:rsidRPr="00D751BD">
        <w:rPr>
          <w:i/>
          <w:iCs/>
          <w:color w:val="000000"/>
          <w:lang w:val="hr-HR"/>
        </w:rPr>
        <w:t xml:space="preserve">I. </w:t>
      </w:r>
      <w:r w:rsidRPr="00F74A39">
        <w:rPr>
          <w:i/>
          <w:iCs/>
          <w:color w:val="000000"/>
          <w:lang w:val="hr-HR"/>
        </w:rPr>
        <w:t>t</w:t>
      </w:r>
      <w:r w:rsidRPr="00D751BD">
        <w:rPr>
          <w:i/>
          <w:iCs/>
          <w:color w:val="000000"/>
          <w:lang w:val="hr-HR"/>
        </w:rPr>
        <w:t>rijenale hrvatskoga kiparstva</w:t>
      </w:r>
      <w:r w:rsidRPr="00926203">
        <w:rPr>
          <w:color w:val="000000"/>
          <w:lang w:val="hr-HR"/>
        </w:rPr>
        <w:t xml:space="preserve"> održano je prije četrdeset godina.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 xml:space="preserve">To u povijesnom kontekstu </w:t>
      </w:r>
      <w:r w:rsidR="00A830B4">
        <w:rPr>
          <w:color w:val="000000"/>
          <w:lang w:val="hr-HR"/>
        </w:rPr>
        <w:t>nije</w:t>
      </w:r>
      <w:r w:rsidRPr="00926203">
        <w:rPr>
          <w:color w:val="000000"/>
          <w:lang w:val="hr-HR"/>
        </w:rPr>
        <w:t xml:space="preserve"> osobito dugo razdoblje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ali ono svejedno donosi </w:t>
      </w:r>
      <w:r>
        <w:rPr>
          <w:color w:val="000000"/>
          <w:lang w:val="hr-HR"/>
        </w:rPr>
        <w:t>važne</w:t>
      </w:r>
      <w:r w:rsidRPr="00926203">
        <w:rPr>
          <w:color w:val="000000"/>
          <w:lang w:val="hr-HR"/>
        </w:rPr>
        <w:t xml:space="preserve"> podatke o tome kako se kiparstvo razvijalo i mijenjalo na ovim prostorima. Unatoč dvjema teškim krizama (ratnim stradanjima 1991</w:t>
      </w:r>
      <w:r>
        <w:rPr>
          <w:color w:val="000000"/>
          <w:lang w:val="hr-HR"/>
        </w:rPr>
        <w:t>.</w:t>
      </w:r>
      <w:r w:rsidRPr="00926203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 xml:space="preserve">– </w:t>
      </w:r>
      <w:r w:rsidRPr="00926203">
        <w:rPr>
          <w:color w:val="000000"/>
          <w:lang w:val="hr-HR"/>
        </w:rPr>
        <w:t>199</w:t>
      </w:r>
      <w:r>
        <w:rPr>
          <w:color w:val="000000"/>
          <w:lang w:val="hr-HR"/>
        </w:rPr>
        <w:t>5</w:t>
      </w:r>
      <w:r w:rsidRPr="00926203">
        <w:rPr>
          <w:color w:val="000000"/>
          <w:lang w:val="hr-HR"/>
        </w:rPr>
        <w:t>. i pandemij</w:t>
      </w:r>
      <w:r>
        <w:rPr>
          <w:color w:val="000000"/>
          <w:lang w:val="hr-HR"/>
        </w:rPr>
        <w:t>i</w:t>
      </w:r>
      <w:r w:rsidRPr="00926203">
        <w:rPr>
          <w:color w:val="000000"/>
          <w:lang w:val="hr-HR"/>
        </w:rPr>
        <w:t xml:space="preserve"> u kombinaciji s potresom 2020.</w:t>
      </w:r>
      <w:r>
        <w:rPr>
          <w:color w:val="000000"/>
          <w:lang w:val="hr-HR"/>
        </w:rPr>
        <w:t xml:space="preserve"> – </w:t>
      </w:r>
      <w:r w:rsidRPr="00926203">
        <w:rPr>
          <w:color w:val="000000"/>
          <w:lang w:val="hr-HR"/>
        </w:rPr>
        <w:t>2022.) koje su obilježile to razdoblje i ostavile pečat i u umjetnosti,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>ova manifestacija nije imala zastoje u djelovanju, što samo ide u prilog njezinoj vrijednosti.</w:t>
      </w:r>
    </w:p>
    <w:p w14:paraId="432E98F6" w14:textId="07819DE2" w:rsidR="005F1782" w:rsidRPr="00926203" w:rsidRDefault="005F1782" w:rsidP="005F1782">
      <w:pPr>
        <w:jc w:val="both"/>
        <w:rPr>
          <w:color w:val="000000"/>
          <w:lang w:val="hr-HR"/>
        </w:rPr>
      </w:pPr>
      <w:r w:rsidRPr="00926203">
        <w:rPr>
          <w:color w:val="000000"/>
          <w:lang w:val="hr-HR"/>
        </w:rPr>
        <w:t xml:space="preserve">Kada se osvrnemo na dosadašnje trijenalne izložbe, vidljivo je da postoji </w:t>
      </w:r>
      <w:r>
        <w:rPr>
          <w:color w:val="000000"/>
          <w:lang w:val="hr-HR"/>
        </w:rPr>
        <w:t>velika</w:t>
      </w:r>
      <w:r w:rsidRPr="00926203">
        <w:rPr>
          <w:color w:val="000000"/>
          <w:lang w:val="hr-HR"/>
        </w:rPr>
        <w:t xml:space="preserve"> dosljednost u izrazu </w:t>
      </w:r>
      <w:r w:rsidRPr="00D751BD">
        <w:rPr>
          <w:i/>
          <w:iCs/>
          <w:color w:val="000000"/>
          <w:lang w:val="hr-HR"/>
        </w:rPr>
        <w:t>I.</w:t>
      </w:r>
      <w:r w:rsidRPr="00926203">
        <w:rPr>
          <w:color w:val="000000"/>
          <w:lang w:val="hr-HR"/>
        </w:rPr>
        <w:t xml:space="preserve"> </w:t>
      </w:r>
      <w:r w:rsidR="00AF041B">
        <w:rPr>
          <w:color w:val="000000"/>
          <w:lang w:val="hr-HR"/>
        </w:rPr>
        <w:t>–</w:t>
      </w:r>
      <w:r w:rsidRPr="00926203">
        <w:rPr>
          <w:color w:val="000000"/>
          <w:lang w:val="hr-HR"/>
        </w:rPr>
        <w:t xml:space="preserve"> </w:t>
      </w:r>
      <w:r w:rsidRPr="00D751BD">
        <w:rPr>
          <w:i/>
          <w:iCs/>
          <w:color w:val="000000"/>
          <w:lang w:val="hr-HR"/>
        </w:rPr>
        <w:t>VI.</w:t>
      </w:r>
      <w:r w:rsidRPr="00926203">
        <w:rPr>
          <w:color w:val="000000"/>
          <w:lang w:val="hr-HR"/>
        </w:rPr>
        <w:t xml:space="preserve"> </w:t>
      </w:r>
      <w:r>
        <w:rPr>
          <w:i/>
          <w:iCs/>
          <w:color w:val="000000"/>
          <w:lang w:val="hr-HR"/>
        </w:rPr>
        <w:t>t</w:t>
      </w:r>
      <w:r w:rsidRPr="00D751BD">
        <w:rPr>
          <w:i/>
          <w:iCs/>
          <w:color w:val="000000"/>
          <w:lang w:val="hr-HR"/>
        </w:rPr>
        <w:t>rijenala</w:t>
      </w:r>
      <w:r w:rsidRPr="00926203">
        <w:rPr>
          <w:color w:val="000000"/>
          <w:lang w:val="hr-HR"/>
        </w:rPr>
        <w:t xml:space="preserve">. Obilježava ih dominacija tradicionalnog poimanja skulpture i materijala poput drva, kamena, bronce i terakote. </w:t>
      </w:r>
    </w:p>
    <w:p w14:paraId="6DAEFA98" w14:textId="692DCF16" w:rsidR="005F1782" w:rsidRPr="00E022F9" w:rsidRDefault="005F1782" w:rsidP="005F1782">
      <w:pPr>
        <w:jc w:val="both"/>
        <w:rPr>
          <w:color w:val="000000"/>
          <w:lang w:val="hr-HR"/>
        </w:rPr>
      </w:pPr>
      <w:r w:rsidRPr="00D751BD">
        <w:rPr>
          <w:i/>
          <w:iCs/>
          <w:color w:val="000000"/>
          <w:lang w:val="hr-HR"/>
        </w:rPr>
        <w:t xml:space="preserve">VII. </w:t>
      </w:r>
      <w:r w:rsidRPr="00926203">
        <w:rPr>
          <w:color w:val="000000"/>
          <w:lang w:val="hr-HR"/>
        </w:rPr>
        <w:t xml:space="preserve">i </w:t>
      </w:r>
      <w:r w:rsidRPr="00D751BD">
        <w:rPr>
          <w:i/>
          <w:iCs/>
          <w:color w:val="000000"/>
          <w:lang w:val="hr-HR"/>
        </w:rPr>
        <w:t xml:space="preserve">VIII. </w:t>
      </w:r>
      <w:r w:rsidRPr="0096086B">
        <w:rPr>
          <w:i/>
          <w:iCs/>
          <w:color w:val="000000"/>
          <w:lang w:val="hr-HR"/>
        </w:rPr>
        <w:t>t</w:t>
      </w:r>
      <w:r w:rsidRPr="00D751BD">
        <w:rPr>
          <w:i/>
          <w:iCs/>
          <w:color w:val="000000"/>
          <w:lang w:val="hr-HR"/>
        </w:rPr>
        <w:t>rijenale</w:t>
      </w:r>
      <w:r w:rsidRPr="00926203">
        <w:rPr>
          <w:color w:val="000000"/>
          <w:lang w:val="hr-HR"/>
        </w:rPr>
        <w:t xml:space="preserve"> donose prekretnicu o kojoj Ive Šimat Banov, autor predgovora</w:t>
      </w:r>
      <w:r w:rsidR="0076375D">
        <w:rPr>
          <w:color w:val="000000"/>
          <w:lang w:val="hr-HR"/>
        </w:rPr>
        <w:t xml:space="preserve"> katalogu s</w:t>
      </w:r>
      <w:r w:rsidRPr="00926203">
        <w:rPr>
          <w:color w:val="000000"/>
          <w:lang w:val="hr-HR"/>
        </w:rPr>
        <w:t xml:space="preserve"> </w:t>
      </w:r>
      <w:r w:rsidRPr="00D751BD">
        <w:rPr>
          <w:i/>
          <w:iCs/>
          <w:color w:val="000000"/>
          <w:lang w:val="hr-HR"/>
        </w:rPr>
        <w:t xml:space="preserve">VIII. </w:t>
      </w:r>
      <w:r w:rsidRPr="0096086B">
        <w:rPr>
          <w:i/>
          <w:iCs/>
          <w:color w:val="000000"/>
          <w:lang w:val="hr-HR"/>
        </w:rPr>
        <w:t>t</w:t>
      </w:r>
      <w:r w:rsidRPr="00D751BD">
        <w:rPr>
          <w:i/>
          <w:iCs/>
          <w:color w:val="000000"/>
          <w:lang w:val="hr-HR"/>
        </w:rPr>
        <w:t>rijenala</w:t>
      </w:r>
      <w:r w:rsidRPr="00926203">
        <w:rPr>
          <w:color w:val="000000"/>
          <w:lang w:val="hr-HR"/>
        </w:rPr>
        <w:t>, odbacujući ideju „krize kiparstva“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kaže:</w:t>
      </w:r>
      <w:r>
        <w:rPr>
          <w:color w:val="000000"/>
          <w:lang w:val="hr-HR"/>
        </w:rPr>
        <w:t xml:space="preserve"> </w:t>
      </w:r>
      <w:r w:rsidRPr="00D751BD">
        <w:rPr>
          <w:color w:val="000000"/>
          <w:lang w:val="hr-HR"/>
        </w:rPr>
        <w:t xml:space="preserve">„I danas kao i jučer, nada boravi u onima koji su tehničke, digitalne mehaničke i jezične inovacije čvrsto prepleli s egzistencijalnim upitima i staro pitanje </w:t>
      </w:r>
      <w:r>
        <w:rPr>
          <w:color w:val="000000"/>
          <w:lang w:val="hr-HR"/>
        </w:rPr>
        <w:t>'</w:t>
      </w:r>
      <w:r w:rsidRPr="00D751BD">
        <w:rPr>
          <w:color w:val="000000"/>
          <w:lang w:val="hr-HR"/>
        </w:rPr>
        <w:t>sadržaja</w:t>
      </w:r>
      <w:r>
        <w:rPr>
          <w:color w:val="000000"/>
          <w:lang w:val="hr-HR"/>
        </w:rPr>
        <w:t>'</w:t>
      </w:r>
      <w:r w:rsidRPr="00D751BD">
        <w:rPr>
          <w:color w:val="000000"/>
          <w:lang w:val="hr-HR"/>
        </w:rPr>
        <w:t xml:space="preserve"> postavili na nove osnovice izvan traženja konačnoga i praznovjernoga.“</w:t>
      </w:r>
      <w:r>
        <w:rPr>
          <w:i/>
          <w:iCs/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 xml:space="preserve">Taj period s početka </w:t>
      </w:r>
      <w:r>
        <w:rPr>
          <w:color w:val="000000"/>
          <w:lang w:val="hr-HR"/>
        </w:rPr>
        <w:t>21.</w:t>
      </w:r>
      <w:r w:rsidRPr="00926203">
        <w:rPr>
          <w:color w:val="000000"/>
          <w:lang w:val="hr-HR"/>
        </w:rPr>
        <w:t xml:space="preserve"> stoljeća zapravo je omogućio ono što će se danas, dvadeset godina kasnije, uvriježiti kao imperativ. Tolerancija, različitost, angažiranost i istovremeno autentičnost obilježja su svih radova koje je u ovogodišnjem izboru odabrao </w:t>
      </w:r>
      <w:r w:rsidR="00061B04">
        <w:rPr>
          <w:color w:val="000000"/>
          <w:lang w:val="hr-HR"/>
        </w:rPr>
        <w:t>o</w:t>
      </w:r>
      <w:r w:rsidRPr="00926203">
        <w:rPr>
          <w:color w:val="000000"/>
          <w:lang w:val="hr-HR"/>
        </w:rPr>
        <w:t>cjenjivački sud. S obzirom na skučenost izlagačkih prostora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već je unaprijed bilo jasno da selekcija mora biti maksimalno stroga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 izmještenost izložbe na nekoliko lokacija (Meštrovićev paviljon,</w:t>
      </w:r>
      <w:r>
        <w:rPr>
          <w:color w:val="000000"/>
          <w:lang w:val="hr-HR"/>
        </w:rPr>
        <w:t xml:space="preserve"> </w:t>
      </w:r>
      <w:r w:rsidRPr="00295817">
        <w:rPr>
          <w:color w:val="000000"/>
          <w:lang w:val="hr-HR"/>
        </w:rPr>
        <w:t>Palača Vranyczany u Berislavićevoj</w:t>
      </w:r>
      <w:r>
        <w:rPr>
          <w:color w:val="FF0000"/>
          <w:lang w:val="hr-HR"/>
        </w:rPr>
        <w:t xml:space="preserve"> </w:t>
      </w:r>
      <w:r w:rsidRPr="00926203">
        <w:rPr>
          <w:color w:val="000000"/>
          <w:lang w:val="hr-HR"/>
        </w:rPr>
        <w:t>i samo mali dio prostora Gliptoteke koji je nakon potresa ostao u funkciji) zahtijeval</w:t>
      </w:r>
      <w:r w:rsidR="009A54B2"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 xml:space="preserve"> je promišljanje o što boljoj vidljivosti svakog</w:t>
      </w:r>
      <w:r w:rsidR="002E63F1"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 xml:space="preserve"> pojedinačnog rada. </w:t>
      </w:r>
    </w:p>
    <w:p w14:paraId="6CD08244" w14:textId="6F1EFF95" w:rsidR="005F1782" w:rsidRPr="00926203" w:rsidRDefault="005F1782" w:rsidP="005F1782">
      <w:pPr>
        <w:jc w:val="both"/>
        <w:rPr>
          <w:color w:val="000000"/>
          <w:lang w:val="hr-HR"/>
        </w:rPr>
      </w:pPr>
      <w:r w:rsidRPr="00926203">
        <w:rPr>
          <w:color w:val="000000"/>
          <w:lang w:val="hr-HR"/>
        </w:rPr>
        <w:t xml:space="preserve">U situaciji kada je zadatak pisanja predgovora prvi put u povijesti </w:t>
      </w:r>
      <w:r w:rsidRPr="00D751BD">
        <w:rPr>
          <w:i/>
          <w:iCs/>
          <w:color w:val="000000"/>
          <w:lang w:val="hr-HR"/>
        </w:rPr>
        <w:t>Trijenala</w:t>
      </w:r>
      <w:r w:rsidRPr="00926203">
        <w:rPr>
          <w:color w:val="000000"/>
          <w:lang w:val="hr-HR"/>
        </w:rPr>
        <w:t xml:space="preserve"> prepušten osobi čije je obrazovanje isključivo kiparsko činilo se logičnim naglasak staviti na profesiju kipara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odnosno umjetnika koji stvara unatoč svim preprekama i zahtjevima koje pred njega stavlja suvremeno</w:t>
      </w:r>
      <w:r>
        <w:rPr>
          <w:color w:val="000000"/>
          <w:lang w:val="hr-HR"/>
        </w:rPr>
        <w:t>st</w:t>
      </w:r>
      <w:r w:rsidRPr="00926203">
        <w:rPr>
          <w:color w:val="000000"/>
          <w:lang w:val="hr-HR"/>
        </w:rPr>
        <w:t xml:space="preserve">. </w:t>
      </w:r>
      <w:r>
        <w:rPr>
          <w:color w:val="000000"/>
          <w:lang w:val="hr-HR"/>
        </w:rPr>
        <w:t>S</w:t>
      </w:r>
      <w:r w:rsidRPr="00926203">
        <w:rPr>
          <w:color w:val="000000"/>
          <w:lang w:val="hr-HR"/>
        </w:rPr>
        <w:t>toga je na ovome mjest</w:t>
      </w:r>
      <w:r w:rsidR="00E22B40">
        <w:rPr>
          <w:color w:val="000000"/>
          <w:lang w:val="hr-HR"/>
        </w:rPr>
        <w:t>u</w:t>
      </w:r>
      <w:r w:rsidRPr="00926203">
        <w:rPr>
          <w:color w:val="000000"/>
          <w:lang w:val="hr-HR"/>
        </w:rPr>
        <w:t xml:space="preserve"> važno postaviti </w:t>
      </w:r>
      <w:r>
        <w:rPr>
          <w:color w:val="000000"/>
          <w:lang w:val="hr-HR"/>
        </w:rPr>
        <w:t>nekoliko</w:t>
      </w:r>
      <w:r w:rsidRPr="00926203">
        <w:rPr>
          <w:color w:val="000000"/>
          <w:lang w:val="hr-HR"/>
        </w:rPr>
        <w:t xml:space="preserve"> pitanja: </w:t>
      </w:r>
    </w:p>
    <w:p w14:paraId="16225E05" w14:textId="77777777" w:rsidR="005F1782" w:rsidRPr="00926203" w:rsidRDefault="005F1782" w:rsidP="005F1782">
      <w:pPr>
        <w:jc w:val="both"/>
        <w:rPr>
          <w:i/>
          <w:iCs/>
          <w:color w:val="000000"/>
          <w:lang w:val="hr-HR"/>
        </w:rPr>
      </w:pPr>
      <w:r w:rsidRPr="00926203">
        <w:rPr>
          <w:i/>
          <w:iCs/>
          <w:color w:val="000000"/>
          <w:lang w:val="hr-HR"/>
        </w:rPr>
        <w:t>Koja je odgovornost umjetnika prema kiparskom izričaju?</w:t>
      </w:r>
    </w:p>
    <w:p w14:paraId="3F7DAE46" w14:textId="77777777" w:rsidR="005F1782" w:rsidRPr="00926203" w:rsidRDefault="005F1782" w:rsidP="005F1782">
      <w:pPr>
        <w:jc w:val="both"/>
        <w:rPr>
          <w:i/>
          <w:iCs/>
          <w:color w:val="000000"/>
          <w:lang w:val="hr-HR"/>
        </w:rPr>
      </w:pPr>
      <w:r w:rsidRPr="00926203">
        <w:rPr>
          <w:i/>
          <w:iCs/>
          <w:color w:val="000000"/>
          <w:lang w:val="hr-HR"/>
        </w:rPr>
        <w:t xml:space="preserve">Kako on može biti aktivni kreator i interpretator suvremenih zbivanja u društvu? </w:t>
      </w:r>
    </w:p>
    <w:p w14:paraId="53937FB5" w14:textId="77777777" w:rsidR="005F1782" w:rsidRPr="00926203" w:rsidRDefault="005F1782" w:rsidP="005F1782">
      <w:pPr>
        <w:jc w:val="both"/>
        <w:rPr>
          <w:i/>
          <w:iCs/>
          <w:color w:val="000000"/>
          <w:lang w:val="hr-HR"/>
        </w:rPr>
      </w:pPr>
      <w:r w:rsidRPr="00926203">
        <w:rPr>
          <w:i/>
          <w:iCs/>
          <w:color w:val="000000"/>
          <w:lang w:val="hr-HR"/>
        </w:rPr>
        <w:t xml:space="preserve">Je li njegova uloga promišljanje novih vrijednosti u skulpturi ili je tema koju problematizira ta koja donosi inovaciju? </w:t>
      </w:r>
    </w:p>
    <w:p w14:paraId="5C971925" w14:textId="77777777" w:rsidR="005F1782" w:rsidRDefault="005F1782" w:rsidP="005F1782">
      <w:pPr>
        <w:jc w:val="both"/>
        <w:rPr>
          <w:i/>
          <w:iCs/>
          <w:color w:val="000000"/>
          <w:lang w:val="hr-HR"/>
        </w:rPr>
      </w:pPr>
      <w:r w:rsidRPr="00926203">
        <w:rPr>
          <w:i/>
          <w:iCs/>
          <w:color w:val="000000"/>
          <w:lang w:val="hr-HR"/>
        </w:rPr>
        <w:t xml:space="preserve">Kako spojiti izvedbu i misao? </w:t>
      </w:r>
    </w:p>
    <w:p w14:paraId="2BAC8AD7" w14:textId="6726C7BF" w:rsidR="005F1782" w:rsidRDefault="005F1782" w:rsidP="005F1782">
      <w:pPr>
        <w:jc w:val="both"/>
        <w:rPr>
          <w:color w:val="000000"/>
          <w:lang w:val="hr-HR"/>
        </w:rPr>
      </w:pPr>
      <w:r w:rsidRPr="00926203">
        <w:rPr>
          <w:color w:val="000000"/>
          <w:lang w:val="hr-HR"/>
        </w:rPr>
        <w:t>Čini se da je danas profesija, odnosno poziv</w:t>
      </w:r>
      <w:r w:rsidR="005B7A52"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kipara/umjetnika</w:t>
      </w:r>
      <w:r w:rsidRPr="00926203">
        <w:rPr>
          <w:rStyle w:val="FootnoteReference"/>
          <w:color w:val="000000"/>
          <w:lang w:val="hr-HR"/>
        </w:rPr>
        <w:footnoteReference w:id="1"/>
      </w:r>
      <w:r w:rsidRPr="00926203">
        <w:rPr>
          <w:color w:val="000000"/>
          <w:lang w:val="hr-HR"/>
        </w:rPr>
        <w:t xml:space="preserve"> još jedna od onih novih profesija koje više nemaju utemeljenje u studijskim programima već je mladi umjetnik prepušten sebi, vlastitom razvoju i kreaciji specifičnog umjetničkog djelovanja. Pred autora koji se upustio u složen proces afirmiranja kiparstva kao važnog kreatora kulture i komentatora društvene zbilje koji još uvijek inzistira na temeljnoj struci stavljen je ozbiljan zadatak intermedijalnog promišljanja koje objedinjuje vještinu, znanje i viziju.</w:t>
      </w:r>
      <w:r w:rsidRPr="00926203">
        <w:rPr>
          <w:rStyle w:val="FootnoteCharacters"/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>Malo je onih koji se danas snalaze u tako složenoj zadaći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ali upravo radovi odabrani u ovogodišnjoj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 xml:space="preserve">selekciji </w:t>
      </w:r>
      <w:r>
        <w:rPr>
          <w:i/>
          <w:iCs/>
          <w:color w:val="000000"/>
          <w:lang w:val="hr-HR"/>
        </w:rPr>
        <w:t>T</w:t>
      </w:r>
      <w:r w:rsidRPr="00D751BD">
        <w:rPr>
          <w:i/>
          <w:iCs/>
          <w:color w:val="000000"/>
          <w:lang w:val="hr-HR"/>
        </w:rPr>
        <w:t>rijenala</w:t>
      </w:r>
      <w:r w:rsidRPr="00926203">
        <w:rPr>
          <w:color w:val="000000"/>
          <w:lang w:val="hr-HR"/>
        </w:rPr>
        <w:t xml:space="preserve"> dokazuju da postoji </w:t>
      </w:r>
      <w:r w:rsidRPr="00B255EA">
        <w:rPr>
          <w:color w:val="000000"/>
          <w:lang w:val="hr-HR"/>
        </w:rPr>
        <w:t>put kojim kipar/umjetnik može ostvariti umjetničku</w:t>
      </w:r>
      <w:r w:rsidRPr="00926203">
        <w:rPr>
          <w:color w:val="000000"/>
          <w:lang w:val="hr-HR"/>
        </w:rPr>
        <w:t xml:space="preserve"> produkciju kojoj je namjera dati doprinos kiparstvu i promišljanju života,</w:t>
      </w:r>
      <w:r w:rsidR="00786072">
        <w:rPr>
          <w:color w:val="000000"/>
          <w:lang w:val="hr-HR"/>
        </w:rPr>
        <w:t xml:space="preserve"> odnosno</w:t>
      </w:r>
      <w:r w:rsidRPr="00926203">
        <w:rPr>
          <w:color w:val="000000"/>
          <w:lang w:val="hr-HR"/>
        </w:rPr>
        <w:t xml:space="preserve"> razvoj</w:t>
      </w:r>
      <w:r w:rsidR="008115AE">
        <w:rPr>
          <w:color w:val="000000"/>
          <w:lang w:val="hr-HR"/>
        </w:rPr>
        <w:t>u</w:t>
      </w:r>
      <w:r w:rsidRPr="00926203">
        <w:rPr>
          <w:color w:val="000000"/>
          <w:lang w:val="hr-HR"/>
        </w:rPr>
        <w:t xml:space="preserve"> društva te biti sukreatorom pozitivne promjene u svim aspektima. </w:t>
      </w:r>
    </w:p>
    <w:p w14:paraId="15573140" w14:textId="77777777" w:rsidR="005F1782" w:rsidRPr="00690EA4" w:rsidRDefault="005F1782" w:rsidP="005F1782">
      <w:pPr>
        <w:jc w:val="both"/>
        <w:rPr>
          <w:i/>
          <w:iCs/>
          <w:color w:val="000000"/>
          <w:lang w:val="hr-HR"/>
        </w:rPr>
      </w:pPr>
    </w:p>
    <w:p w14:paraId="4D09213E" w14:textId="77777777" w:rsidR="005F1782" w:rsidRPr="00E022F9" w:rsidRDefault="005F1782" w:rsidP="005F1782">
      <w:pPr>
        <w:jc w:val="both"/>
        <w:rPr>
          <w:color w:val="000000"/>
          <w:lang w:val="pl-PL"/>
        </w:rPr>
      </w:pPr>
      <w:r w:rsidRPr="00926203">
        <w:rPr>
          <w:color w:val="000000"/>
          <w:lang w:val="hr-HR"/>
        </w:rPr>
        <w:lastRenderedPageBreak/>
        <w:t xml:space="preserve">Ako bi se težilo definiranju zajedničkog nazivnika radova na </w:t>
      </w:r>
      <w:r w:rsidRPr="00D751BD">
        <w:rPr>
          <w:b/>
          <w:bCs/>
          <w:i/>
          <w:iCs/>
          <w:color w:val="000000"/>
          <w:lang w:val="hr-HR"/>
        </w:rPr>
        <w:t>XIV. trijenalu hrvatskoga kiparstva</w:t>
      </w:r>
      <w:r w:rsidRPr="00D751BD">
        <w:rPr>
          <w:color w:val="000000"/>
          <w:lang w:val="hr-HR"/>
        </w:rPr>
        <w:t>,</w:t>
      </w:r>
      <w:r w:rsidRPr="002B2222"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 xml:space="preserve">moglo bi se reći da je jedno od najistaknutijih obilježja recentne hrvatske produkcije potraga za </w:t>
      </w:r>
      <w:r w:rsidRPr="00926203">
        <w:rPr>
          <w:b/>
          <w:bCs/>
          <w:color w:val="000000"/>
          <w:lang w:val="hr-HR"/>
        </w:rPr>
        <w:t>sadržajno i konstruktivno prihvatljivim materijalom</w:t>
      </w:r>
      <w:r w:rsidRPr="00926203">
        <w:rPr>
          <w:color w:val="000000"/>
          <w:lang w:val="hr-HR"/>
        </w:rPr>
        <w:t xml:space="preserve"> koji je istovremeno dojmljiv, suvremen i autentičan. Paralelno je vidljivo da sadržaj radova zahvaća najrazličitije teme koje se kreću od vrlo osobnih propitivanja do političkih, socijalnih i antropoloških tema. </w:t>
      </w:r>
      <w:r>
        <w:rPr>
          <w:color w:val="000000"/>
          <w:lang w:val="hr-HR"/>
        </w:rPr>
        <w:t>Iz p</w:t>
      </w:r>
      <w:r w:rsidRPr="00926203">
        <w:rPr>
          <w:color w:val="000000"/>
          <w:lang w:val="hr-HR"/>
        </w:rPr>
        <w:t>regled</w:t>
      </w:r>
      <w:r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 xml:space="preserve"> radova koji su odabrani za ovogodišnju postavu </w:t>
      </w:r>
      <w:r w:rsidRPr="00D751BD">
        <w:rPr>
          <w:i/>
          <w:iCs/>
          <w:color w:val="000000"/>
          <w:lang w:val="hr-HR"/>
        </w:rPr>
        <w:t>Trijenala</w:t>
      </w:r>
      <w:r w:rsidRPr="00926203">
        <w:rPr>
          <w:color w:val="000000"/>
          <w:lang w:val="hr-HR"/>
        </w:rPr>
        <w:t xml:space="preserve"> jasno je da se i ovoga puta radi o pluralizmu stilova, i kada je u pitanju izričaj i kada je u pitanju materijal</w:t>
      </w:r>
      <w:r>
        <w:rPr>
          <w:color w:val="000000"/>
          <w:lang w:val="hr-HR"/>
        </w:rPr>
        <w:t>.</w:t>
      </w:r>
      <w:r w:rsidRPr="00926203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>T</w:t>
      </w:r>
      <w:r w:rsidRPr="00926203">
        <w:rPr>
          <w:color w:val="000000"/>
          <w:lang w:val="hr-HR"/>
        </w:rPr>
        <w:t>eško je ne uočiti asocijaciju i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>bliskost sa stvaralaštvom umjetnika</w:t>
      </w:r>
      <w:r>
        <w:rPr>
          <w:color w:val="000000"/>
          <w:lang w:val="hr-HR"/>
        </w:rPr>
        <w:t xml:space="preserve"> pokreta</w:t>
      </w:r>
      <w:r w:rsidRPr="00926203">
        <w:rPr>
          <w:color w:val="000000"/>
          <w:lang w:val="hr-HR"/>
        </w:rPr>
        <w:t xml:space="preserve"> </w:t>
      </w:r>
      <w:r>
        <w:rPr>
          <w:i/>
          <w:iCs/>
          <w:color w:val="000000"/>
          <w:lang w:val="hr-HR"/>
        </w:rPr>
        <w:t>a</w:t>
      </w:r>
      <w:r w:rsidRPr="00926203">
        <w:rPr>
          <w:i/>
          <w:iCs/>
          <w:color w:val="000000"/>
          <w:lang w:val="hr-HR"/>
        </w:rPr>
        <w:t>rte povera</w:t>
      </w:r>
      <w:r w:rsidRPr="00926203">
        <w:rPr>
          <w:color w:val="000000"/>
          <w:lang w:val="hr-HR"/>
        </w:rPr>
        <w:t xml:space="preserve"> koji su istraživali nekonvencionalne materijale i neuobičajene procese oblikovanja i njihova ponašanja u odnosu na vrijeme i okolinu. Čini se da je taj pokret iz sedamdesetih godina prošloga stoljeća donio najznačajniju transformaciju suvremene skulpture i umjetnosti općenito te da je ukinuo elitizam materijala i postupaka. Umjetnost je postala dostupna i slobodna od konvencija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 to je otvorilo put nje</w:t>
      </w:r>
      <w:r>
        <w:rPr>
          <w:color w:val="000000"/>
          <w:lang w:val="hr-HR"/>
        </w:rPr>
        <w:t>zi</w:t>
      </w:r>
      <w:r w:rsidRPr="00926203">
        <w:rPr>
          <w:color w:val="000000"/>
          <w:lang w:val="hr-HR"/>
        </w:rPr>
        <w:t>n</w:t>
      </w:r>
      <w:r>
        <w:rPr>
          <w:color w:val="000000"/>
          <w:lang w:val="hr-HR"/>
        </w:rPr>
        <w:t>u</w:t>
      </w:r>
      <w:r w:rsidRPr="00926203">
        <w:rPr>
          <w:color w:val="000000"/>
          <w:lang w:val="hr-HR"/>
        </w:rPr>
        <w:t xml:space="preserve"> razvoju, čemu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>upravo svjedočimo i na ovoj manifestaciji.</w:t>
      </w:r>
    </w:p>
    <w:p w14:paraId="724D1BD1" w14:textId="77777777" w:rsidR="005F1782" w:rsidRPr="00926203" w:rsidRDefault="005F1782" w:rsidP="005F1782">
      <w:pPr>
        <w:rPr>
          <w:color w:val="000000"/>
          <w:lang w:val="hr-HR"/>
        </w:rPr>
      </w:pPr>
    </w:p>
    <w:p w14:paraId="13310808" w14:textId="55A6784A" w:rsidR="005F1782" w:rsidRPr="006E4480" w:rsidRDefault="005F1782" w:rsidP="005F1782">
      <w:pPr>
        <w:jc w:val="both"/>
        <w:rPr>
          <w:color w:val="000000"/>
          <w:lang w:val="hr-HR"/>
        </w:rPr>
      </w:pPr>
      <w:r w:rsidRPr="00926203">
        <w:rPr>
          <w:b/>
          <w:bCs/>
          <w:color w:val="000000"/>
          <w:lang w:val="hr-HR"/>
        </w:rPr>
        <w:t>Esencija materijala</w:t>
      </w:r>
      <w:r w:rsidRPr="00926203">
        <w:rPr>
          <w:color w:val="000000"/>
          <w:lang w:val="hr-HR"/>
        </w:rPr>
        <w:t xml:space="preserve"> i njegove mogućnosti zaokupil</w:t>
      </w:r>
      <w:r>
        <w:rPr>
          <w:color w:val="000000"/>
          <w:lang w:val="hr-HR"/>
        </w:rPr>
        <w:t>i</w:t>
      </w:r>
      <w:r w:rsidRPr="00926203">
        <w:rPr>
          <w:color w:val="000000"/>
          <w:lang w:val="hr-HR"/>
        </w:rPr>
        <w:t xml:space="preserve"> su pažnju nekolicine umjetnika koji su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svaki na svoj način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u manje ili više minimalističkoj maniri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pristupili njegov</w:t>
      </w:r>
      <w:r>
        <w:rPr>
          <w:color w:val="000000"/>
          <w:lang w:val="hr-HR"/>
        </w:rPr>
        <w:t>u</w:t>
      </w:r>
      <w:r w:rsidRPr="00926203">
        <w:rPr>
          <w:color w:val="000000"/>
          <w:lang w:val="hr-HR"/>
        </w:rPr>
        <w:t xml:space="preserve"> promišljanju. </w:t>
      </w:r>
      <w:r w:rsidRPr="00926203">
        <w:rPr>
          <w:i/>
          <w:iCs/>
          <w:color w:val="000000"/>
          <w:lang w:val="hr-HR"/>
        </w:rPr>
        <w:t>Rino Banko</w:t>
      </w:r>
      <w:r w:rsidRPr="00926203">
        <w:rPr>
          <w:color w:val="000000"/>
          <w:lang w:val="hr-HR"/>
        </w:rPr>
        <w:t xml:space="preserve"> promišlja materijal i njegove mijene u odnosu na vrijeme i vanjske utjecaje, </w:t>
      </w:r>
      <w:r w:rsidRPr="00926203">
        <w:rPr>
          <w:i/>
          <w:iCs/>
          <w:color w:val="000000"/>
          <w:lang w:val="hr-HR"/>
        </w:rPr>
        <w:t>Alem Korkut</w:t>
      </w:r>
      <w:r w:rsidRPr="00926203">
        <w:rPr>
          <w:color w:val="000000"/>
          <w:lang w:val="hr-HR"/>
        </w:rPr>
        <w:t xml:space="preserve"> sukobljava tekuće i kruto svojstvo aluminija naglašavajući time dvojakost tog materijala, </w:t>
      </w:r>
      <w:r w:rsidRPr="00926203">
        <w:rPr>
          <w:i/>
          <w:iCs/>
          <w:color w:val="000000"/>
          <w:lang w:val="hr-HR"/>
        </w:rPr>
        <w:t>Petra Grozaj</w:t>
      </w:r>
      <w:r w:rsidRPr="00926203">
        <w:rPr>
          <w:color w:val="000000"/>
          <w:lang w:val="hr-HR"/>
        </w:rPr>
        <w:t xml:space="preserve"> problematizira čovjekove psihološke granice materijalom koji na prvi pogled djeluje masivno i čvrsto te reprezentira zid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no kako se radi o oboj</w:t>
      </w:r>
      <w:r>
        <w:rPr>
          <w:color w:val="000000"/>
          <w:lang w:val="hr-HR"/>
        </w:rPr>
        <w:t>e</w:t>
      </w:r>
      <w:r w:rsidRPr="00926203">
        <w:rPr>
          <w:color w:val="000000"/>
          <w:lang w:val="hr-HR"/>
        </w:rPr>
        <w:t>nim kartonskim kutijama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postaje jasno da se radi o metafori vidljivog i nevidljivog. Sličnu dvojakost i kontrast propituje i </w:t>
      </w:r>
      <w:r w:rsidRPr="00926203">
        <w:rPr>
          <w:i/>
          <w:iCs/>
          <w:color w:val="000000"/>
          <w:lang w:val="hr-HR"/>
        </w:rPr>
        <w:t>Branko Lepen</w:t>
      </w:r>
      <w:r w:rsidRPr="00926203">
        <w:rPr>
          <w:color w:val="000000"/>
          <w:lang w:val="hr-HR"/>
        </w:rPr>
        <w:t xml:space="preserve"> kada </w:t>
      </w:r>
      <w:r w:rsidR="00E5373D" w:rsidRPr="006E4480">
        <w:rPr>
          <w:color w:val="000000"/>
          <w:lang w:val="hr-HR"/>
        </w:rPr>
        <w:t xml:space="preserve">se </w:t>
      </w:r>
      <w:r w:rsidRPr="006E4480">
        <w:rPr>
          <w:color w:val="000000"/>
          <w:lang w:val="hr-HR"/>
        </w:rPr>
        <w:t>željezni</w:t>
      </w:r>
      <w:r w:rsidR="00E5373D" w:rsidRPr="006E4480">
        <w:rPr>
          <w:color w:val="000000"/>
          <w:lang w:val="hr-HR"/>
        </w:rPr>
        <w:t>m</w:t>
      </w:r>
      <w:r w:rsidRPr="006E4480">
        <w:rPr>
          <w:color w:val="000000"/>
          <w:lang w:val="hr-HR"/>
        </w:rPr>
        <w:t xml:space="preserve"> lim</w:t>
      </w:r>
      <w:r w:rsidR="00E5373D" w:rsidRPr="006E4480">
        <w:rPr>
          <w:color w:val="000000"/>
          <w:lang w:val="hr-HR"/>
        </w:rPr>
        <w:t>om</w:t>
      </w:r>
      <w:r w:rsidRPr="006E4480">
        <w:rPr>
          <w:color w:val="000000"/>
          <w:lang w:val="hr-HR"/>
        </w:rPr>
        <w:t xml:space="preserve"> koristi kao sjen</w:t>
      </w:r>
      <w:r w:rsidR="00E5373D" w:rsidRPr="006E4480">
        <w:rPr>
          <w:color w:val="000000"/>
          <w:lang w:val="hr-HR"/>
        </w:rPr>
        <w:t>om</w:t>
      </w:r>
      <w:r w:rsidRPr="006E4480">
        <w:rPr>
          <w:color w:val="000000"/>
          <w:lang w:val="hr-HR"/>
        </w:rPr>
        <w:t xml:space="preserve"> i suprotstavlja je masivnom, meandričnom obliku od varena željeza. </w:t>
      </w:r>
      <w:r w:rsidRPr="006E4480">
        <w:rPr>
          <w:i/>
          <w:iCs/>
          <w:color w:val="000000"/>
          <w:lang w:val="hr-HR"/>
        </w:rPr>
        <w:t>Matija Plavčić</w:t>
      </w:r>
      <w:r w:rsidRPr="006E4480">
        <w:rPr>
          <w:color w:val="000000"/>
          <w:lang w:val="hr-HR"/>
        </w:rPr>
        <w:t xml:space="preserve"> vizualizira statističke podatke novozaraženih i preminulih tijekom pandemije pridodajući skulpturi svaki dan po jedan drveni segment i gradeći tako ljuskastu formu koja sluti na nastavak. U svojem radu u kojem kombinira drvo, bakar i željezo </w:t>
      </w:r>
      <w:r w:rsidRPr="006E4480">
        <w:rPr>
          <w:i/>
          <w:iCs/>
          <w:color w:val="000000"/>
          <w:lang w:val="hr-HR"/>
        </w:rPr>
        <w:t>Petar Koši</w:t>
      </w:r>
      <w:r w:rsidRPr="006E4480">
        <w:rPr>
          <w:color w:val="000000"/>
          <w:lang w:val="hr-HR"/>
        </w:rPr>
        <w:t xml:space="preserve"> podsjeća da budućnost vidimo pogledom u prošlost, dok</w:t>
      </w:r>
      <w:r w:rsidR="00E5373D" w:rsidRPr="006E4480">
        <w:rPr>
          <w:color w:val="000000"/>
          <w:lang w:val="hr-HR"/>
        </w:rPr>
        <w:t xml:space="preserve"> se</w:t>
      </w:r>
      <w:r w:rsidRPr="006E4480">
        <w:rPr>
          <w:color w:val="000000"/>
          <w:lang w:val="hr-HR"/>
        </w:rPr>
        <w:t xml:space="preserve"> </w:t>
      </w:r>
      <w:r w:rsidRPr="006E4480">
        <w:rPr>
          <w:i/>
          <w:iCs/>
          <w:color w:val="000000"/>
          <w:lang w:val="hr-HR"/>
        </w:rPr>
        <w:t>Kuzma Kovačić</w:t>
      </w:r>
      <w:r w:rsidRPr="006E4480">
        <w:rPr>
          <w:color w:val="000000"/>
          <w:lang w:val="hr-HR"/>
        </w:rPr>
        <w:t xml:space="preserve"> koristi plemenit</w:t>
      </w:r>
      <w:r w:rsidR="00E5373D" w:rsidRPr="006E4480">
        <w:rPr>
          <w:color w:val="000000"/>
          <w:lang w:val="hr-HR"/>
        </w:rPr>
        <w:t>im</w:t>
      </w:r>
      <w:r w:rsidRPr="006E4480">
        <w:rPr>
          <w:color w:val="000000"/>
          <w:lang w:val="hr-HR"/>
        </w:rPr>
        <w:t xml:space="preserve"> drvo</w:t>
      </w:r>
      <w:r w:rsidR="00E5373D" w:rsidRPr="006E4480">
        <w:rPr>
          <w:color w:val="000000"/>
          <w:lang w:val="hr-HR"/>
        </w:rPr>
        <w:t>m</w:t>
      </w:r>
      <w:r w:rsidRPr="006E4480">
        <w:rPr>
          <w:color w:val="000000"/>
          <w:lang w:val="hr-HR"/>
        </w:rPr>
        <w:t xml:space="preserve"> za reljefni, suptilni i izrazito lirski prikaz krajobraza.</w:t>
      </w:r>
    </w:p>
    <w:p w14:paraId="5B0DCBFC" w14:textId="77777777" w:rsidR="005F1782" w:rsidRPr="006E4480" w:rsidRDefault="005F1782" w:rsidP="005F1782">
      <w:pPr>
        <w:jc w:val="both"/>
        <w:rPr>
          <w:color w:val="000000"/>
          <w:lang w:val="hr-HR"/>
        </w:rPr>
      </w:pPr>
    </w:p>
    <w:p w14:paraId="3B575B6A" w14:textId="48B66488" w:rsidR="005F1782" w:rsidRPr="00E022F9" w:rsidRDefault="005F1782" w:rsidP="005F1782">
      <w:pPr>
        <w:jc w:val="both"/>
        <w:rPr>
          <w:color w:val="000000"/>
          <w:lang w:val="hr-HR"/>
        </w:rPr>
      </w:pPr>
      <w:r w:rsidRPr="006E4480">
        <w:rPr>
          <w:b/>
          <w:bCs/>
          <w:color w:val="000000"/>
          <w:lang w:val="hr-HR"/>
        </w:rPr>
        <w:t>Multimodalno</w:t>
      </w:r>
      <w:r w:rsidR="004A1BAC" w:rsidRPr="006E4480">
        <w:rPr>
          <w:b/>
          <w:bCs/>
          <w:color w:val="000000"/>
          <w:lang w:val="hr-HR"/>
        </w:rPr>
        <w:t>šću</w:t>
      </w:r>
      <w:r w:rsidRPr="006E4480">
        <w:rPr>
          <w:b/>
          <w:bCs/>
          <w:color w:val="000000"/>
          <w:lang w:val="hr-HR"/>
        </w:rPr>
        <w:t>/intermedijalno</w:t>
      </w:r>
      <w:r w:rsidR="004A1BAC" w:rsidRPr="006E4480">
        <w:rPr>
          <w:b/>
          <w:bCs/>
          <w:color w:val="000000"/>
          <w:lang w:val="hr-HR"/>
        </w:rPr>
        <w:t>šću</w:t>
      </w:r>
      <w:r w:rsidRPr="006E4480">
        <w:rPr>
          <w:color w:val="000000"/>
          <w:lang w:val="hr-HR"/>
        </w:rPr>
        <w:t>, odnosno</w:t>
      </w:r>
      <w:r w:rsidRPr="00926203">
        <w:rPr>
          <w:color w:val="000000"/>
          <w:lang w:val="hr-HR"/>
        </w:rPr>
        <w:t xml:space="preserve"> skulptur</w:t>
      </w:r>
      <w:r w:rsidR="004A1BAC">
        <w:rPr>
          <w:color w:val="000000"/>
          <w:lang w:val="hr-HR"/>
        </w:rPr>
        <w:t>om</w:t>
      </w:r>
      <w:r w:rsidRPr="00926203">
        <w:rPr>
          <w:color w:val="000000"/>
          <w:lang w:val="hr-HR"/>
        </w:rPr>
        <w:t xml:space="preserve"> kao mjesto</w:t>
      </w:r>
      <w:r w:rsidR="004A1BAC">
        <w:rPr>
          <w:color w:val="000000"/>
          <w:lang w:val="hr-HR"/>
        </w:rPr>
        <w:t>m</w:t>
      </w:r>
      <w:r w:rsidRPr="00926203">
        <w:rPr>
          <w:color w:val="000000"/>
          <w:lang w:val="hr-HR"/>
        </w:rPr>
        <w:t xml:space="preserve"> susreta novih medija, interaktivnosti, zvuka, rasvjete i tehnologije koristi</w:t>
      </w:r>
      <w:r w:rsidR="004A1BAC">
        <w:rPr>
          <w:color w:val="000000"/>
          <w:lang w:val="hr-HR"/>
        </w:rPr>
        <w:t xml:space="preserve"> se</w:t>
      </w:r>
      <w:r w:rsidRPr="00926203">
        <w:rPr>
          <w:color w:val="000000"/>
          <w:lang w:val="hr-HR"/>
        </w:rPr>
        <w:t xml:space="preserve"> </w:t>
      </w:r>
      <w:r w:rsidRPr="00926203">
        <w:rPr>
          <w:i/>
          <w:iCs/>
          <w:color w:val="000000"/>
          <w:lang w:val="hr-HR"/>
        </w:rPr>
        <w:t>Marina Bauer</w:t>
      </w:r>
      <w:r w:rsidRPr="00926203">
        <w:rPr>
          <w:color w:val="000000"/>
          <w:lang w:val="hr-HR"/>
        </w:rPr>
        <w:t xml:space="preserve"> u interaktivnom taktilnom objektu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kako sama naziva svoju skulpturu pod naslovom </w:t>
      </w:r>
      <w:r w:rsidRPr="00926203">
        <w:rPr>
          <w:i/>
          <w:iCs/>
          <w:color w:val="000000"/>
          <w:lang w:val="hr-HR"/>
        </w:rPr>
        <w:t>Prekapanja</w:t>
      </w:r>
      <w:r>
        <w:rPr>
          <w:i/>
          <w:iCs/>
          <w:color w:val="000000"/>
          <w:lang w:val="hr-HR"/>
        </w:rPr>
        <w:t>.</w:t>
      </w:r>
      <w:r w:rsidRPr="00926203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>U</w:t>
      </w:r>
      <w:r w:rsidRPr="00926203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>n</w:t>
      </w:r>
      <w:r w:rsidRPr="00926203">
        <w:rPr>
          <w:color w:val="000000"/>
          <w:lang w:val="hr-HR"/>
        </w:rPr>
        <w:t xml:space="preserve">joj stavlja naglasak na osjetilnost i suodnos tjelesnog i misaonog, doživljenog i upamćenog. </w:t>
      </w:r>
      <w:r w:rsidRPr="00926203">
        <w:rPr>
          <w:i/>
          <w:iCs/>
          <w:color w:val="000000"/>
          <w:lang w:val="hr-HR"/>
        </w:rPr>
        <w:t>Daniel Kovač</w:t>
      </w:r>
      <w:r w:rsidRPr="00926203">
        <w:rPr>
          <w:color w:val="000000"/>
          <w:lang w:val="hr-HR"/>
        </w:rPr>
        <w:t xml:space="preserve"> uključuje zvuk u svoj plošni mobil koji u naravi predstavlja okrugli stol Kongresne dvorane Europskog parlamenta sveden na znak. Zvučna skulptura predmet je istraživanja i </w:t>
      </w:r>
      <w:r w:rsidRPr="00926203">
        <w:rPr>
          <w:i/>
          <w:iCs/>
          <w:color w:val="000000"/>
          <w:lang w:val="hr-HR"/>
        </w:rPr>
        <w:t>Tee Hatadi</w:t>
      </w:r>
      <w:r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>koja oko</w:t>
      </w:r>
      <w:r w:rsidRPr="00490AA0"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>ograde formira gigantski ksilofon kao štit</w:t>
      </w:r>
      <w:r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 xml:space="preserve">dok </w:t>
      </w:r>
      <w:r w:rsidRPr="00926203">
        <w:rPr>
          <w:i/>
          <w:iCs/>
          <w:color w:val="000000"/>
          <w:lang w:val="hr-HR"/>
        </w:rPr>
        <w:t>Marijana Stanić</w:t>
      </w:r>
      <w:r w:rsidRPr="00926203">
        <w:rPr>
          <w:color w:val="000000"/>
          <w:lang w:val="hr-HR"/>
        </w:rPr>
        <w:t xml:space="preserve"> instalacijom velikog broja odbačenih vratnih okvira u interakciji s posjetiteljima repetira zvuk zalupljenih vrata kao metaforu raznih osjećaja, postupaka i reakcija onih koji su kroz ta vrata jednom prošli ili će proći. Rotirajućom skulpturom </w:t>
      </w:r>
      <w:r w:rsidRPr="00926203">
        <w:rPr>
          <w:i/>
          <w:iCs/>
          <w:color w:val="000000"/>
          <w:lang w:val="hr-HR"/>
        </w:rPr>
        <w:t>Neli Ružić</w:t>
      </w:r>
      <w:r w:rsidRPr="00926203">
        <w:rPr>
          <w:color w:val="000000"/>
          <w:lang w:val="hr-HR"/>
        </w:rPr>
        <w:t xml:space="preserve"> nastoji zaustaviti vrijeme, biti u trenutku, stvoriti iluziju trajanja neponovljivog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dok </w:t>
      </w:r>
      <w:r w:rsidRPr="00926203">
        <w:rPr>
          <w:i/>
          <w:iCs/>
          <w:color w:val="000000"/>
          <w:lang w:val="hr-HR"/>
        </w:rPr>
        <w:t>Vladimir Novak</w:t>
      </w:r>
      <w:r w:rsidRPr="00926203">
        <w:rPr>
          <w:color w:val="000000"/>
          <w:lang w:val="hr-HR"/>
        </w:rPr>
        <w:t xml:space="preserve"> računa na svjetlo u audiovizualnoj instalaciji koja svoju temu formira u ovisnosti o prostor</w:t>
      </w:r>
      <w:r w:rsidR="005B73BC">
        <w:rPr>
          <w:color w:val="000000"/>
          <w:lang w:val="hr-HR"/>
        </w:rPr>
        <w:t>u</w:t>
      </w:r>
      <w:r w:rsidRPr="00926203">
        <w:rPr>
          <w:color w:val="000000"/>
          <w:lang w:val="hr-HR"/>
        </w:rPr>
        <w:t xml:space="preserve"> u kojem je postavljena.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 xml:space="preserve">Instalacija </w:t>
      </w:r>
      <w:r w:rsidRPr="00926203">
        <w:rPr>
          <w:i/>
          <w:iCs/>
          <w:color w:val="000000"/>
          <w:lang w:val="hr-HR"/>
        </w:rPr>
        <w:t>Vlaste Žanić</w:t>
      </w:r>
      <w:r w:rsidRPr="00926203">
        <w:rPr>
          <w:color w:val="000000"/>
          <w:lang w:val="hr-HR"/>
        </w:rPr>
        <w:t xml:space="preserve"> sastavljena od sedam objekata samo je naoko primjer monumentalnog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 istovremeno minimalističkog promišljanja skulpture, mehanizam koji je sastavni dio njihove nutrine ipak ih čini dinamičnima i sugerira anksioznost i rasc</w:t>
      </w:r>
      <w:r>
        <w:rPr>
          <w:color w:val="000000"/>
          <w:lang w:val="hr-HR"/>
        </w:rPr>
        <w:t>i</w:t>
      </w:r>
      <w:r w:rsidRPr="00926203">
        <w:rPr>
          <w:color w:val="000000"/>
          <w:lang w:val="hr-HR"/>
        </w:rPr>
        <w:t xml:space="preserve">jepljenost koja se može aplicirati i na pojedinca i na društvo u cjelini. Protokom vremena bavi se i </w:t>
      </w:r>
      <w:r w:rsidRPr="00926203">
        <w:rPr>
          <w:i/>
          <w:iCs/>
          <w:color w:val="000000"/>
          <w:lang w:val="hr-HR"/>
        </w:rPr>
        <w:t>Tihomir Matijević</w:t>
      </w:r>
      <w:r w:rsidRPr="00926203">
        <w:rPr>
          <w:color w:val="000000"/>
          <w:lang w:val="hr-HR"/>
        </w:rPr>
        <w:t xml:space="preserve"> suprotstavljajući u istoj kompoziciji tradicionalnu skulpturu i video. Težinu vremena u kojem smo živjeli u protekle </w:t>
      </w:r>
      <w:r w:rsidRPr="00926203">
        <w:rPr>
          <w:color w:val="000000"/>
          <w:lang w:val="hr-HR"/>
        </w:rPr>
        <w:lastRenderedPageBreak/>
        <w:t xml:space="preserve">dvije godine tematski obrađuje i </w:t>
      </w:r>
      <w:r w:rsidRPr="00926203">
        <w:rPr>
          <w:i/>
          <w:iCs/>
          <w:color w:val="000000"/>
          <w:lang w:val="hr-HR"/>
        </w:rPr>
        <w:t>Andrea Pavetić</w:t>
      </w:r>
      <w:r w:rsidRPr="00926203">
        <w:rPr>
          <w:color w:val="000000"/>
          <w:lang w:val="hr-HR"/>
        </w:rPr>
        <w:t xml:space="preserve"> u svo</w:t>
      </w:r>
      <w:r>
        <w:rPr>
          <w:color w:val="000000"/>
          <w:lang w:val="hr-HR"/>
        </w:rPr>
        <w:t>je</w:t>
      </w:r>
      <w:r w:rsidRPr="00926203">
        <w:rPr>
          <w:color w:val="000000"/>
          <w:lang w:val="hr-HR"/>
        </w:rPr>
        <w:t>m interaktivnom radu koji simbolizira kuću/dom i od promatrača zahtijeva sudjelovanje koje će u njega sasvim sigurno izazvati kratkotraj</w:t>
      </w:r>
      <w:r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>n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ali intenziv</w:t>
      </w:r>
      <w:r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 xml:space="preserve">n osjećaj nelagode. Interakcijom s posjetiteljima, tehnologijom praćenja rada srca, svjetlošću i zvukom </w:t>
      </w:r>
      <w:r w:rsidRPr="00926203">
        <w:rPr>
          <w:i/>
          <w:iCs/>
          <w:color w:val="000000"/>
          <w:lang w:val="hr-HR"/>
        </w:rPr>
        <w:t>Vitar Drinković</w:t>
      </w:r>
      <w:r w:rsidRPr="00926203">
        <w:rPr>
          <w:color w:val="000000"/>
          <w:lang w:val="hr-HR"/>
        </w:rPr>
        <w:t xml:space="preserve"> skulpturu pokreće u mnogo smjerova stvarajući kompleks</w:t>
      </w:r>
      <w:r w:rsidR="00764A89"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>n osjetil</w:t>
      </w:r>
      <w:r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>n doživljaj u onih koji ulaze u direkt</w:t>
      </w:r>
      <w:r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>n kontakt s instalacijom.</w:t>
      </w:r>
    </w:p>
    <w:p w14:paraId="215AB552" w14:textId="77777777" w:rsidR="005F1782" w:rsidRPr="00926203" w:rsidRDefault="005F1782" w:rsidP="005F1782">
      <w:pPr>
        <w:rPr>
          <w:color w:val="000000"/>
          <w:lang w:val="hr-HR"/>
        </w:rPr>
      </w:pPr>
    </w:p>
    <w:p w14:paraId="2FEACD07" w14:textId="131940E6" w:rsidR="005F1782" w:rsidRPr="00E022F9" w:rsidRDefault="005F1782" w:rsidP="005F1782">
      <w:pPr>
        <w:jc w:val="both"/>
        <w:rPr>
          <w:color w:val="000000"/>
          <w:lang w:val="hr-HR"/>
        </w:rPr>
      </w:pPr>
      <w:r w:rsidRPr="00926203">
        <w:rPr>
          <w:color w:val="000000"/>
          <w:lang w:val="hr-HR"/>
        </w:rPr>
        <w:t>Iako je već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 xml:space="preserve">na prošlom </w:t>
      </w:r>
      <w:r w:rsidRPr="00D751BD">
        <w:rPr>
          <w:i/>
          <w:iCs/>
          <w:color w:val="000000"/>
          <w:lang w:val="hr-HR"/>
        </w:rPr>
        <w:t>Trijenalu</w:t>
      </w:r>
      <w:r w:rsidRPr="00926203">
        <w:rPr>
          <w:color w:val="000000"/>
          <w:lang w:val="hr-HR"/>
        </w:rPr>
        <w:t xml:space="preserve"> </w:t>
      </w:r>
      <w:r w:rsidRPr="00926203">
        <w:rPr>
          <w:b/>
          <w:bCs/>
          <w:color w:val="000000"/>
          <w:lang w:val="hr-HR"/>
        </w:rPr>
        <w:t>performan</w:t>
      </w:r>
      <w:r>
        <w:rPr>
          <w:b/>
          <w:bCs/>
          <w:color w:val="000000"/>
          <w:lang w:val="hr-HR"/>
        </w:rPr>
        <w:t>s</w:t>
      </w:r>
      <w:r w:rsidRPr="00926203">
        <w:rPr>
          <w:color w:val="000000"/>
          <w:lang w:val="hr-HR"/>
        </w:rPr>
        <w:t xml:space="preserve"> ušao u prostor kiparstva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na ovogodišnjem on preuzima još </w:t>
      </w:r>
      <w:r>
        <w:rPr>
          <w:color w:val="000000"/>
          <w:lang w:val="hr-HR"/>
        </w:rPr>
        <w:t>veći udio</w:t>
      </w:r>
      <w:r w:rsidRPr="00926203">
        <w:rPr>
          <w:color w:val="000000"/>
          <w:lang w:val="hr-HR"/>
        </w:rPr>
        <w:t xml:space="preserve"> i proširuje se u područje plesa i pokreta. Za taj su doprinos zaslužne </w:t>
      </w:r>
      <w:r w:rsidRPr="00926203">
        <w:rPr>
          <w:i/>
          <w:iCs/>
          <w:color w:val="000000"/>
          <w:lang w:val="hr-HR"/>
        </w:rPr>
        <w:t xml:space="preserve">Marina Bauer </w:t>
      </w:r>
      <w:r w:rsidRPr="000A6459">
        <w:rPr>
          <w:color w:val="000000"/>
          <w:lang w:val="hr-HR"/>
        </w:rPr>
        <w:t>i</w:t>
      </w:r>
      <w:r w:rsidRPr="00926203">
        <w:rPr>
          <w:i/>
          <w:iCs/>
          <w:color w:val="000000"/>
          <w:lang w:val="hr-HR"/>
        </w:rPr>
        <w:t xml:space="preserve"> Zrinka Šimičić Mihanović</w:t>
      </w:r>
      <w:r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>koje u svojem višegodišnjem istraživanju izvedbenih instalacija kombiniraju koreografiju, aktivno sudjelovanje posjetitelja i osjetilno iskustvo koje iz toga proizlazi. Svi sudionici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kako autorice navode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„dijele odgovornost za doživljeno i viđeno“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što </w:t>
      </w:r>
      <w:r>
        <w:rPr>
          <w:color w:val="000000"/>
          <w:lang w:val="hr-HR"/>
        </w:rPr>
        <w:t>t</w:t>
      </w:r>
      <w:r w:rsidRPr="00926203">
        <w:rPr>
          <w:color w:val="000000"/>
          <w:lang w:val="hr-HR"/>
        </w:rPr>
        <w:t xml:space="preserve">aj koncept čini </w:t>
      </w:r>
      <w:r>
        <w:rPr>
          <w:color w:val="000000"/>
          <w:lang w:val="hr-HR"/>
        </w:rPr>
        <w:t>bitnim</w:t>
      </w:r>
      <w:r w:rsidRPr="00926203">
        <w:rPr>
          <w:color w:val="000000"/>
          <w:lang w:val="hr-HR"/>
        </w:rPr>
        <w:t xml:space="preserve"> pomakom u promišljanju skulpturalnog prostora.</w:t>
      </w:r>
      <w:r>
        <w:rPr>
          <w:color w:val="000000"/>
          <w:lang w:val="hr-HR"/>
        </w:rPr>
        <w:t xml:space="preserve"> </w:t>
      </w:r>
      <w:r w:rsidRPr="00926203">
        <w:rPr>
          <w:i/>
          <w:iCs/>
          <w:color w:val="000000"/>
          <w:lang w:val="hr-HR"/>
        </w:rPr>
        <w:t>Vlasta Delimar</w:t>
      </w:r>
      <w:r w:rsidRPr="00926203">
        <w:rPr>
          <w:color w:val="000000"/>
          <w:lang w:val="hr-HR"/>
        </w:rPr>
        <w:t xml:space="preserve"> u suradnji s </w:t>
      </w:r>
      <w:r w:rsidRPr="00926203">
        <w:rPr>
          <w:i/>
          <w:iCs/>
          <w:color w:val="000000"/>
          <w:lang w:val="hr-HR"/>
        </w:rPr>
        <w:t>Milanom Božićem</w:t>
      </w:r>
      <w:r w:rsidRPr="00926203">
        <w:rPr>
          <w:color w:val="000000"/>
          <w:lang w:val="hr-HR"/>
        </w:rPr>
        <w:t xml:space="preserve"> tijelo proglašava živom skulpturom i </w:t>
      </w:r>
      <w:r w:rsidR="004A1BAC">
        <w:rPr>
          <w:color w:val="000000"/>
          <w:lang w:val="hr-HR"/>
        </w:rPr>
        <w:t xml:space="preserve">njime se </w:t>
      </w:r>
      <w:r w:rsidRPr="00926203">
        <w:rPr>
          <w:color w:val="000000"/>
          <w:lang w:val="hr-HR"/>
        </w:rPr>
        <w:t xml:space="preserve">koristi za svoj umjetnički angažman u složenoj i aktualnoj društvenoj problematici. Poetičnost i senzibilnost složene performativne instalacije </w:t>
      </w:r>
      <w:r w:rsidRPr="00926203">
        <w:rPr>
          <w:i/>
          <w:iCs/>
          <w:color w:val="000000"/>
          <w:lang w:val="hr-HR"/>
        </w:rPr>
        <w:t>Marine Rajšić</w:t>
      </w:r>
      <w:r w:rsidRPr="00926203">
        <w:rPr>
          <w:color w:val="000000"/>
          <w:lang w:val="hr-HR"/>
        </w:rPr>
        <w:t xml:space="preserve"> izaziva posjetitelje na sudjelovanje i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 xml:space="preserve">povezivanje </w:t>
      </w:r>
      <w:r w:rsidRPr="00D751BD">
        <w:rPr>
          <w:i/>
          <w:iCs/>
          <w:color w:val="000000"/>
          <w:lang w:val="hr-HR"/>
        </w:rPr>
        <w:t>land art</w:t>
      </w:r>
      <w:r w:rsidRPr="00926203">
        <w:rPr>
          <w:color w:val="000000"/>
          <w:lang w:val="hr-HR"/>
        </w:rPr>
        <w:t xml:space="preserve"> postupaka i kulturne povijesti određene zajednice. </w:t>
      </w:r>
      <w:r>
        <w:rPr>
          <w:color w:val="000000"/>
          <w:lang w:val="hr-HR"/>
        </w:rPr>
        <w:t>T</w:t>
      </w:r>
      <w:r w:rsidRPr="00926203">
        <w:rPr>
          <w:color w:val="000000"/>
          <w:lang w:val="hr-HR"/>
        </w:rPr>
        <w:t>i radovi najavljuju veću buduću angažiranost umjetnika iz plesnih i dramskih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ali i svih drugih</w:t>
      </w:r>
      <w:r w:rsidR="007F6F00"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područja (prirodoslovnog, urbanističkog, društveno-političkog) koji u suradnji s kiparima mogu zna</w:t>
      </w:r>
      <w:r>
        <w:rPr>
          <w:color w:val="000000"/>
          <w:lang w:val="hr-HR"/>
        </w:rPr>
        <w:t>t</w:t>
      </w:r>
      <w:r w:rsidRPr="00926203">
        <w:rPr>
          <w:color w:val="000000"/>
          <w:lang w:val="hr-HR"/>
        </w:rPr>
        <w:t>no proširiti tematiku kiparskog istraživanja i učiniti da ono bude sadržajnije i kompleksnije.</w:t>
      </w:r>
    </w:p>
    <w:p w14:paraId="5DC84EE5" w14:textId="77777777" w:rsidR="005F1782" w:rsidRPr="00926203" w:rsidRDefault="005F1782" w:rsidP="005F1782">
      <w:pPr>
        <w:jc w:val="both"/>
        <w:rPr>
          <w:color w:val="000000"/>
          <w:lang w:val="hr-HR"/>
        </w:rPr>
      </w:pPr>
    </w:p>
    <w:p w14:paraId="6887A0B9" w14:textId="2AC524CE" w:rsidR="005F1782" w:rsidRPr="00E022F9" w:rsidRDefault="005F1782" w:rsidP="005F1782">
      <w:pPr>
        <w:jc w:val="both"/>
        <w:rPr>
          <w:color w:val="000000"/>
          <w:lang w:val="hr-HR"/>
        </w:rPr>
      </w:pPr>
      <w:r w:rsidRPr="00926203">
        <w:rPr>
          <w:color w:val="000000"/>
          <w:lang w:val="hr-HR"/>
        </w:rPr>
        <w:t>Multipliciranje istovjetnih ili sličnih oblika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odnosno </w:t>
      </w:r>
      <w:r w:rsidRPr="00926203">
        <w:rPr>
          <w:b/>
          <w:bCs/>
          <w:color w:val="000000"/>
          <w:lang w:val="hr-HR"/>
        </w:rPr>
        <w:t>fragmentiranost</w:t>
      </w:r>
      <w:r w:rsidRPr="00926203">
        <w:rPr>
          <w:color w:val="000000"/>
          <w:lang w:val="hr-HR"/>
        </w:rPr>
        <w:t xml:space="preserve"> radova česta su pojava u kiparstvu. Ponavljanje donosi ritmičnost i naglašavanje mikroteme koja na taj način postaje glasnija i uvjerljivija, dojam se osnažuje i repetira. </w:t>
      </w:r>
      <w:r w:rsidRPr="00926203">
        <w:rPr>
          <w:i/>
          <w:iCs/>
          <w:color w:val="000000"/>
          <w:lang w:val="hr-HR"/>
        </w:rPr>
        <w:t>Ana Belošević</w:t>
      </w:r>
      <w:r w:rsidRPr="00926203">
        <w:rPr>
          <w:color w:val="000000"/>
          <w:lang w:val="hr-HR"/>
        </w:rPr>
        <w:t xml:space="preserve"> tako gradi gustu strukturu lišća od žičane mreže koj</w:t>
      </w:r>
      <w:r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 xml:space="preserve"> s jedne strane simbolizira upitni opstanak prirode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dok s druge izaziva nervozu i anksioznost zagušenošću plohe te na taj način naglašava važnost propitivanj</w:t>
      </w:r>
      <w:r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 xml:space="preserve"> te aktualne teme. Na sličan način </w:t>
      </w:r>
      <w:r w:rsidRPr="00926203">
        <w:rPr>
          <w:i/>
          <w:iCs/>
          <w:color w:val="000000"/>
          <w:lang w:val="hr-HR"/>
        </w:rPr>
        <w:t>Dino Bi</w:t>
      </w:r>
      <w:r w:rsidR="002546A0">
        <w:rPr>
          <w:i/>
          <w:iCs/>
          <w:color w:val="000000"/>
          <w:lang w:val="hr-HR"/>
        </w:rPr>
        <w:t>ć</w:t>
      </w:r>
      <w:r w:rsidRPr="00926203">
        <w:rPr>
          <w:i/>
          <w:iCs/>
          <w:color w:val="000000"/>
          <w:lang w:val="hr-HR"/>
        </w:rPr>
        <w:t>anić</w:t>
      </w:r>
      <w:r w:rsidRPr="00926203">
        <w:rPr>
          <w:color w:val="000000"/>
          <w:lang w:val="hr-HR"/>
        </w:rPr>
        <w:t xml:space="preserve"> ponavlja portret svoje majke u 324 varijante naglašavajući fragilnost materijala i vodeći proces oblikovanja u maniri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>performan</w:t>
      </w:r>
      <w:r>
        <w:rPr>
          <w:color w:val="000000"/>
          <w:lang w:val="hr-HR"/>
        </w:rPr>
        <w:t>s</w:t>
      </w:r>
      <w:r w:rsidRPr="00926203">
        <w:rPr>
          <w:color w:val="000000"/>
          <w:lang w:val="hr-HR"/>
        </w:rPr>
        <w:t xml:space="preserve">a. Originalni termin </w:t>
      </w:r>
      <w:r w:rsidRPr="00926203">
        <w:rPr>
          <w:i/>
          <w:iCs/>
          <w:color w:val="000000"/>
          <w:lang w:val="hr-HR"/>
        </w:rPr>
        <w:t>flešbekarij</w:t>
      </w:r>
      <w:r w:rsidR="001D37F1"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 xml:space="preserve">nastao sintezom pojma bestijarij i </w:t>
      </w:r>
      <w:r w:rsidRPr="00D751BD">
        <w:rPr>
          <w:i/>
          <w:iCs/>
          <w:color w:val="000000"/>
          <w:lang w:val="hr-HR"/>
        </w:rPr>
        <w:t>flashback</w:t>
      </w:r>
      <w:r w:rsidR="001D37F1"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 xml:space="preserve">uvodi </w:t>
      </w:r>
      <w:r w:rsidRPr="00926203">
        <w:rPr>
          <w:i/>
          <w:iCs/>
          <w:color w:val="000000"/>
          <w:lang w:val="hr-HR"/>
        </w:rPr>
        <w:t>Loren Živković Kuljiš</w:t>
      </w:r>
      <w:r w:rsidRPr="00926203">
        <w:rPr>
          <w:color w:val="000000"/>
          <w:lang w:val="hr-HR"/>
        </w:rPr>
        <w:t xml:space="preserve"> u svoju instalaciju koja se bavi oblikovanjem zbirke scena vlastitih i kolektivnih predodžbi. </w:t>
      </w:r>
      <w:r w:rsidRPr="00926203">
        <w:rPr>
          <w:i/>
          <w:iCs/>
          <w:color w:val="000000"/>
          <w:lang w:val="hr-HR"/>
        </w:rPr>
        <w:t>Neven Bilić</w:t>
      </w:r>
      <w:r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 xml:space="preserve">koji </w:t>
      </w:r>
      <w:r w:rsidR="004A1BAC">
        <w:rPr>
          <w:color w:val="000000"/>
          <w:lang w:val="hr-HR"/>
        </w:rPr>
        <w:t xml:space="preserve">se </w:t>
      </w:r>
      <w:r w:rsidRPr="00926203">
        <w:rPr>
          <w:color w:val="000000"/>
          <w:lang w:val="hr-HR"/>
        </w:rPr>
        <w:t>već dulje vrijeme koristi ornament</w:t>
      </w:r>
      <w:r w:rsidR="004A1BAC">
        <w:rPr>
          <w:color w:val="000000"/>
          <w:lang w:val="hr-HR"/>
        </w:rPr>
        <w:t>om</w:t>
      </w:r>
      <w:r w:rsidRPr="00926203">
        <w:rPr>
          <w:color w:val="000000"/>
          <w:lang w:val="hr-HR"/>
        </w:rPr>
        <w:t xml:space="preserve"> kao element</w:t>
      </w:r>
      <w:r w:rsidR="004A1BAC">
        <w:rPr>
          <w:color w:val="000000"/>
          <w:lang w:val="hr-HR"/>
        </w:rPr>
        <w:t>om</w:t>
      </w:r>
      <w:r w:rsidRPr="00926203">
        <w:rPr>
          <w:color w:val="000000"/>
          <w:lang w:val="hr-HR"/>
        </w:rPr>
        <w:t xml:space="preserve"> multipliciranja u svojim radovima, koje odlikuje tehnička perfekcija i inovativna tehnologija kiparskog postupka, rastače hijerarhijsku karakteristiku (ne)reda. Ponavljanjem istovjetnih elemenata u multisenzornoj ambisoničnoj instalaciji </w:t>
      </w:r>
      <w:r w:rsidRPr="00926203">
        <w:rPr>
          <w:i/>
          <w:iCs/>
          <w:color w:val="000000"/>
          <w:lang w:val="hr-HR"/>
        </w:rPr>
        <w:t>Alex Brajković</w:t>
      </w:r>
      <w:r w:rsidRPr="00926203">
        <w:rPr>
          <w:color w:val="000000"/>
          <w:lang w:val="hr-HR"/>
        </w:rPr>
        <w:t xml:space="preserve"> stvara prostor koji provocira i podražuje osjetila te poziva na ostvarivanje ponovne rav</w:t>
      </w:r>
      <w:r w:rsidR="00891306">
        <w:rPr>
          <w:color w:val="000000"/>
          <w:lang w:val="hr-HR"/>
        </w:rPr>
        <w:t>n</w:t>
      </w:r>
      <w:r w:rsidRPr="00926203">
        <w:rPr>
          <w:color w:val="000000"/>
          <w:lang w:val="hr-HR"/>
        </w:rPr>
        <w:t>oteže čovjeka i prirode.</w:t>
      </w:r>
    </w:p>
    <w:p w14:paraId="362DCAE0" w14:textId="77777777" w:rsidR="005F1782" w:rsidRPr="00E022F9" w:rsidRDefault="005F1782" w:rsidP="005F1782">
      <w:pPr>
        <w:jc w:val="both"/>
        <w:rPr>
          <w:color w:val="000000"/>
          <w:lang w:val="hr-HR"/>
        </w:rPr>
      </w:pPr>
      <w:r w:rsidRPr="00926203">
        <w:rPr>
          <w:i/>
          <w:iCs/>
          <w:color w:val="000000"/>
          <w:lang w:val="hr-HR"/>
        </w:rPr>
        <w:t>Denis Krašković</w:t>
      </w:r>
      <w:r w:rsidRPr="00926203">
        <w:rPr>
          <w:color w:val="000000"/>
          <w:lang w:val="hr-HR"/>
        </w:rPr>
        <w:t xml:space="preserve"> svojom već prepoz</w:t>
      </w:r>
      <w:r>
        <w:rPr>
          <w:color w:val="000000"/>
          <w:lang w:val="hr-HR"/>
        </w:rPr>
        <w:t>n</w:t>
      </w:r>
      <w:r w:rsidRPr="00926203">
        <w:rPr>
          <w:color w:val="000000"/>
          <w:lang w:val="hr-HR"/>
        </w:rPr>
        <w:t>atljivom poetikom oblikuje statičnu prostornu kompoziciju u kojoj spaja višed</w:t>
      </w:r>
      <w:r>
        <w:rPr>
          <w:color w:val="000000"/>
          <w:lang w:val="hr-HR"/>
        </w:rPr>
        <w:t>i</w:t>
      </w:r>
      <w:r w:rsidRPr="00926203">
        <w:rPr>
          <w:color w:val="000000"/>
          <w:lang w:val="hr-HR"/>
        </w:rPr>
        <w:t xml:space="preserve">jelnu drvenu skulpturu i zvuk kako bi naglasio osjećaj straha proizašao iz prijetnje jačih nad slabijima. Strahom i panikom bavi se i </w:t>
      </w:r>
      <w:r w:rsidRPr="00926203">
        <w:rPr>
          <w:i/>
          <w:iCs/>
          <w:color w:val="000000"/>
          <w:lang w:val="hr-HR"/>
        </w:rPr>
        <w:t>Kristijan Kožul</w:t>
      </w:r>
      <w:r w:rsidRPr="00926203">
        <w:rPr>
          <w:color w:val="000000"/>
          <w:lang w:val="hr-HR"/>
        </w:rPr>
        <w:t xml:space="preserve"> opredmećujući ga u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 xml:space="preserve">crveno-bijelom modelu koji nalikuje sudarenim atomskim česticama koje su zaustavljene u međudjelovanju. Fragmentacija je tema </w:t>
      </w:r>
      <w:r w:rsidRPr="00926203">
        <w:rPr>
          <w:i/>
          <w:iCs/>
          <w:color w:val="000000"/>
          <w:lang w:val="hr-HR"/>
        </w:rPr>
        <w:t>Natalije Škalić</w:t>
      </w:r>
      <w:r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>koja istražuje međuodnose crteža i skulpture stvarajući dinamične konstrukcije u interakciji s prostornom zada</w:t>
      </w:r>
      <w:r>
        <w:rPr>
          <w:color w:val="000000"/>
          <w:lang w:val="hr-HR"/>
        </w:rPr>
        <w:t>n</w:t>
      </w:r>
      <w:r w:rsidRPr="00926203">
        <w:rPr>
          <w:color w:val="000000"/>
          <w:lang w:val="hr-HR"/>
        </w:rPr>
        <w:t>o</w:t>
      </w:r>
      <w:r>
        <w:rPr>
          <w:color w:val="000000"/>
          <w:lang w:val="hr-HR"/>
        </w:rPr>
        <w:t>šću</w:t>
      </w:r>
      <w:r w:rsidRPr="00926203">
        <w:rPr>
          <w:color w:val="000000"/>
          <w:lang w:val="hr-HR"/>
        </w:rPr>
        <w:t xml:space="preserve">. Neorijentabilni prostor i zaustavljeni hodači </w:t>
      </w:r>
      <w:r w:rsidRPr="00926203">
        <w:rPr>
          <w:i/>
          <w:iCs/>
          <w:color w:val="000000"/>
          <w:lang w:val="hr-HR"/>
        </w:rPr>
        <w:t>Lucije Jelić</w:t>
      </w:r>
      <w:r w:rsidRPr="00926203">
        <w:rPr>
          <w:color w:val="000000"/>
          <w:lang w:val="hr-HR"/>
        </w:rPr>
        <w:t xml:space="preserve"> predočavaju rascjepkanost i dezorijentiranost pojedinca u instalaciji koja ima sposobnost asimilirati i živog hoda</w:t>
      </w:r>
      <w:r>
        <w:rPr>
          <w:color w:val="000000"/>
          <w:lang w:val="hr-HR"/>
        </w:rPr>
        <w:t>č</w:t>
      </w:r>
      <w:r w:rsidRPr="00926203">
        <w:rPr>
          <w:color w:val="000000"/>
          <w:lang w:val="hr-HR"/>
        </w:rPr>
        <w:t>a koji postaje sastavnim dijelom postavljene kompozicije.</w:t>
      </w:r>
    </w:p>
    <w:p w14:paraId="15CCBBE9" w14:textId="77777777" w:rsidR="005F1782" w:rsidRPr="00926203" w:rsidRDefault="005F1782" w:rsidP="005F1782">
      <w:pPr>
        <w:rPr>
          <w:color w:val="000000"/>
          <w:lang w:val="hr-HR"/>
        </w:rPr>
      </w:pPr>
    </w:p>
    <w:p w14:paraId="6A518686" w14:textId="70208E1F" w:rsidR="005F1782" w:rsidRPr="00E022F9" w:rsidRDefault="005F1782" w:rsidP="005F1782">
      <w:pPr>
        <w:jc w:val="both"/>
        <w:rPr>
          <w:color w:val="000000"/>
          <w:lang w:val="hr-HR"/>
        </w:rPr>
      </w:pPr>
      <w:r w:rsidRPr="00926203">
        <w:rPr>
          <w:b/>
          <w:bCs/>
          <w:color w:val="000000"/>
          <w:lang w:val="hr-HR"/>
        </w:rPr>
        <w:t>Mekana skulptura</w:t>
      </w:r>
      <w:r w:rsidRPr="00926203">
        <w:rPr>
          <w:color w:val="000000"/>
          <w:lang w:val="hr-HR"/>
        </w:rPr>
        <w:t xml:space="preserve"> u posljednjih je nekoliko desetljeća doživjela procvat u smislu odabira materijala i njegova tretiranja u prostoru. Čini se kako karakteristika mekanih materijala </w:t>
      </w:r>
      <w:r w:rsidRPr="00926203">
        <w:rPr>
          <w:color w:val="000000"/>
          <w:lang w:val="hr-HR"/>
        </w:rPr>
        <w:lastRenderedPageBreak/>
        <w:t>(tekstil, guma, papir, plastika, vlakna itd</w:t>
      </w:r>
      <w:r>
        <w:rPr>
          <w:color w:val="000000"/>
          <w:lang w:val="hr-HR"/>
        </w:rPr>
        <w:t>.</w:t>
      </w:r>
      <w:r w:rsidRPr="00926203">
        <w:rPr>
          <w:color w:val="000000"/>
          <w:lang w:val="hr-HR"/>
        </w:rPr>
        <w:t>) skulpturi donosi lakoću izvedbe i predimenzioniranost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 istovremeno podcrtava činjenicu da je taj materijal neotporan, potrošan i sklon promjenjivosti forme dajući takvim skulpturama snažan element ranjivosti, ritualnosti i prolaznosti. Tekstilna skulptura </w:t>
      </w:r>
      <w:r w:rsidRPr="00926203">
        <w:rPr>
          <w:i/>
          <w:iCs/>
          <w:color w:val="000000"/>
          <w:lang w:val="hr-HR"/>
        </w:rPr>
        <w:t>Nikoline Krstičević</w:t>
      </w:r>
      <w:r w:rsidRPr="00926203">
        <w:rPr>
          <w:color w:val="000000"/>
          <w:lang w:val="hr-HR"/>
        </w:rPr>
        <w:t xml:space="preserve"> u seb</w:t>
      </w:r>
      <w:r>
        <w:rPr>
          <w:color w:val="000000"/>
          <w:lang w:val="hr-HR"/>
        </w:rPr>
        <w:t>e</w:t>
      </w:r>
      <w:r w:rsidRPr="00926203">
        <w:rPr>
          <w:color w:val="000000"/>
          <w:lang w:val="hr-HR"/>
        </w:rPr>
        <w:t xml:space="preserve"> je pospremila strah, on je oboj</w:t>
      </w:r>
      <w:r>
        <w:rPr>
          <w:color w:val="000000"/>
          <w:lang w:val="hr-HR"/>
        </w:rPr>
        <w:t>e</w:t>
      </w:r>
      <w:r w:rsidRPr="00926203">
        <w:rPr>
          <w:color w:val="000000"/>
          <w:lang w:val="hr-HR"/>
        </w:rPr>
        <w:t xml:space="preserve">n, teksturiran i isprepleten u voluminozno tijelo koje se može aplicirati na živo tijelo ili na tijelo lutke. Iznimnu jednostavnost postigao je </w:t>
      </w:r>
      <w:r w:rsidRPr="00926203">
        <w:rPr>
          <w:i/>
          <w:iCs/>
          <w:color w:val="000000"/>
          <w:lang w:val="hr-HR"/>
        </w:rPr>
        <w:t>Leonardo Losciale</w:t>
      </w:r>
      <w:r w:rsidRPr="00926203">
        <w:rPr>
          <w:color w:val="000000"/>
          <w:lang w:val="hr-HR"/>
        </w:rPr>
        <w:t xml:space="preserve"> u svojoj mehanički pokretljivoj papirnatoj skulpturi koja stvara dojmljiv zvuk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uz koji doslovno diše i kreće se poput harmonike intrigirajući promatrača na odgonetavanje ili pak pridodavanje značenja. Ljušture </w:t>
      </w:r>
      <w:r w:rsidRPr="00926203">
        <w:rPr>
          <w:i/>
          <w:iCs/>
          <w:color w:val="000000"/>
          <w:lang w:val="hr-HR"/>
        </w:rPr>
        <w:t>Josipe Štefanec</w:t>
      </w:r>
      <w:r w:rsidRPr="00926203">
        <w:rPr>
          <w:color w:val="000000"/>
          <w:lang w:val="hr-HR"/>
        </w:rPr>
        <w:t xml:space="preserve"> impresivan su prikaz ljudskog tijela oslobođenog sadržaja koji se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dakako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u svakom trenutku može pridodati kroz različite ostavljene otvore. Emocionalni karakter tekstilnih materijala iskoristila je i </w:t>
      </w:r>
      <w:r w:rsidRPr="00926203">
        <w:rPr>
          <w:i/>
          <w:iCs/>
          <w:color w:val="000000"/>
          <w:lang w:val="hr-HR"/>
        </w:rPr>
        <w:t>Darija Žmak Kunić</w:t>
      </w:r>
      <w:r w:rsidRPr="00926203">
        <w:rPr>
          <w:color w:val="000000"/>
          <w:lang w:val="hr-HR"/>
        </w:rPr>
        <w:t xml:space="preserve"> u skulpturi nastaloj u gotovo ritualnom oblikovanju pletenice u koju upliće žal za preminulom majkom. </w:t>
      </w:r>
      <w:r w:rsidRPr="00926203">
        <w:rPr>
          <w:i/>
          <w:iCs/>
          <w:color w:val="000000"/>
          <w:lang w:val="hr-HR"/>
        </w:rPr>
        <w:t>Ida Blažičko</w:t>
      </w:r>
      <w:r w:rsidRPr="00926203">
        <w:rPr>
          <w:color w:val="000000"/>
          <w:lang w:val="hr-HR"/>
        </w:rPr>
        <w:t xml:space="preserve"> svojom ambijentalnom instalacijom tematizira autorstvo, autorska prava i otuđenje koristeći </w:t>
      </w:r>
      <w:r w:rsidR="004A1BAC">
        <w:rPr>
          <w:color w:val="000000"/>
          <w:lang w:val="hr-HR"/>
        </w:rPr>
        <w:t xml:space="preserve">se </w:t>
      </w:r>
      <w:r w:rsidRPr="00926203">
        <w:rPr>
          <w:color w:val="000000"/>
          <w:lang w:val="hr-HR"/>
        </w:rPr>
        <w:t>mekoć</w:t>
      </w:r>
      <w:r w:rsidR="004A1BAC">
        <w:rPr>
          <w:color w:val="000000"/>
          <w:lang w:val="hr-HR"/>
        </w:rPr>
        <w:t>om</w:t>
      </w:r>
      <w:r w:rsidRPr="00926203">
        <w:rPr>
          <w:color w:val="000000"/>
          <w:lang w:val="hr-HR"/>
        </w:rPr>
        <w:t xml:space="preserve"> i transparentno</w:t>
      </w:r>
      <w:r w:rsidR="004A1BAC">
        <w:rPr>
          <w:color w:val="000000"/>
          <w:lang w:val="hr-HR"/>
        </w:rPr>
        <w:t>šću</w:t>
      </w:r>
      <w:r w:rsidRPr="00926203">
        <w:rPr>
          <w:color w:val="000000"/>
          <w:lang w:val="hr-HR"/>
        </w:rPr>
        <w:t xml:space="preserve"> mekanog materijala za utjelovljenje prostora slobode umjetnika.</w:t>
      </w:r>
    </w:p>
    <w:p w14:paraId="54A2BB50" w14:textId="77777777" w:rsidR="005F1782" w:rsidRPr="00926203" w:rsidRDefault="005F1782" w:rsidP="005F1782">
      <w:pPr>
        <w:jc w:val="both"/>
        <w:rPr>
          <w:color w:val="000000"/>
          <w:lang w:val="hr-HR"/>
        </w:rPr>
      </w:pPr>
    </w:p>
    <w:p w14:paraId="01F8D6D7" w14:textId="77777777" w:rsidR="005F1782" w:rsidRPr="00E022F9" w:rsidRDefault="005F1782" w:rsidP="005F1782">
      <w:pPr>
        <w:jc w:val="both"/>
        <w:rPr>
          <w:color w:val="000000"/>
          <w:lang w:val="hr-HR"/>
        </w:rPr>
      </w:pPr>
      <w:r w:rsidRPr="00926203">
        <w:rPr>
          <w:b/>
          <w:bCs/>
          <w:color w:val="000000"/>
          <w:lang w:val="hr-HR"/>
        </w:rPr>
        <w:t>Interakcija s prostorom</w:t>
      </w:r>
      <w:r w:rsidRPr="00926203">
        <w:rPr>
          <w:color w:val="000000"/>
          <w:lang w:val="hr-HR"/>
        </w:rPr>
        <w:t xml:space="preserve"> obilježje je velikog broja radova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no ona je najjasnije izražena u četiri rada koji se svojim postavom prilagođavaju prostoru čineći s njime u zajedništvu nedjeljivu cjelinu. Prostor preuzima ulogu vremena i mjesta radnje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 intervencija postaje nositeljem uloge. </w:t>
      </w:r>
      <w:r w:rsidRPr="00926203">
        <w:rPr>
          <w:i/>
          <w:iCs/>
          <w:color w:val="000000"/>
          <w:lang w:val="hr-HR"/>
        </w:rPr>
        <w:t>Ivana Mrčela</w:t>
      </w:r>
      <w:r w:rsidRPr="00926203">
        <w:rPr>
          <w:color w:val="000000"/>
          <w:lang w:val="hr-HR"/>
        </w:rPr>
        <w:t xml:space="preserve"> računa na dinamiku kružno poredanih stupova Meštrovićev</w:t>
      </w:r>
      <w:r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 xml:space="preserve"> paviljona u koje umeće izrezani oblik poprsja žene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čime još jednom otvara temu seksizma i rodne jednakosti u društvu. Organska forma koju gradi </w:t>
      </w:r>
      <w:r w:rsidRPr="00926203">
        <w:rPr>
          <w:i/>
          <w:iCs/>
          <w:color w:val="000000"/>
          <w:lang w:val="hr-HR"/>
        </w:rPr>
        <w:t>Matija Filo</w:t>
      </w:r>
      <w:r w:rsidRPr="00926203">
        <w:rPr>
          <w:color w:val="000000"/>
          <w:lang w:val="hr-HR"/>
        </w:rPr>
        <w:t xml:space="preserve"> prilagodljiva je prostoru i s njime se stapa te ga doslovno obujmljuje stvarajući dojam trajno uspostavljenog suodnosa. Otpadni materijal, recikliranje i klimatske promjene tema su duljinom varijabilnog vertikalnog mobila </w:t>
      </w:r>
      <w:r w:rsidRPr="00926203">
        <w:rPr>
          <w:i/>
          <w:iCs/>
          <w:color w:val="000000"/>
          <w:lang w:val="hr-HR"/>
        </w:rPr>
        <w:t>Đanina Božića</w:t>
      </w:r>
      <w:r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>no one u podlozi sadrže i drugu temu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onu o promjenjivosti poimanja skulpture.</w:t>
      </w:r>
      <w:r>
        <w:rPr>
          <w:color w:val="000000"/>
          <w:lang w:val="hr-HR"/>
        </w:rPr>
        <w:t xml:space="preserve"> </w:t>
      </w:r>
      <w:r w:rsidRPr="00230BA2">
        <w:rPr>
          <w:i/>
          <w:iCs/>
          <w:color w:val="000000"/>
          <w:lang w:val="hr-HR"/>
        </w:rPr>
        <w:t>Božica Dea Matasić</w:t>
      </w:r>
      <w:r w:rsidRPr="00926203">
        <w:rPr>
          <w:color w:val="000000"/>
          <w:lang w:val="hr-HR"/>
        </w:rPr>
        <w:t xml:space="preserve"> svojom „zastavom“ spuštenom na pola koplja odaje počast nedavno preminulom kolegi kiparu Stjepanu Gračanu. Zastava je nositelj tekstualnih poruka povezanih s postom </w:t>
      </w:r>
      <w:r>
        <w:rPr>
          <w:color w:val="000000"/>
          <w:lang w:val="hr-HR"/>
        </w:rPr>
        <w:t xml:space="preserve">s </w:t>
      </w:r>
      <w:r w:rsidRPr="00D751BD">
        <w:rPr>
          <w:i/>
          <w:iCs/>
          <w:color w:val="000000"/>
          <w:lang w:val="hr-HR"/>
        </w:rPr>
        <w:t>Facebook</w:t>
      </w:r>
      <w:r>
        <w:rPr>
          <w:i/>
          <w:iCs/>
          <w:color w:val="000000"/>
          <w:lang w:val="hr-HR"/>
        </w:rPr>
        <w:t>a</w:t>
      </w:r>
      <w:r w:rsidRPr="00926203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 xml:space="preserve">u </w:t>
      </w:r>
      <w:r w:rsidRPr="00926203">
        <w:rPr>
          <w:color w:val="000000"/>
          <w:lang w:val="hr-HR"/>
        </w:rPr>
        <w:t>povod</w:t>
      </w:r>
      <w:r>
        <w:rPr>
          <w:color w:val="000000"/>
          <w:lang w:val="hr-HR"/>
        </w:rPr>
        <w:t>u</w:t>
      </w:r>
      <w:r w:rsidRPr="00926203">
        <w:rPr>
          <w:color w:val="000000"/>
          <w:lang w:val="hr-HR"/>
        </w:rPr>
        <w:t xml:space="preserve"> njegove smrti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ali je istovremeno podsjetnik na njegov spisateljski angažman i angažiranost u polju umjetničke teorije.</w:t>
      </w:r>
    </w:p>
    <w:p w14:paraId="4256A35D" w14:textId="77777777" w:rsidR="005F1782" w:rsidRPr="00926203" w:rsidRDefault="005F1782" w:rsidP="005F1782">
      <w:pPr>
        <w:rPr>
          <w:b/>
          <w:bCs/>
          <w:color w:val="000000"/>
          <w:lang w:val="hr-HR"/>
        </w:rPr>
      </w:pPr>
    </w:p>
    <w:p w14:paraId="10C5F58A" w14:textId="529792F9" w:rsidR="005F1782" w:rsidRPr="00E022F9" w:rsidRDefault="005F1782" w:rsidP="005F1782">
      <w:pPr>
        <w:jc w:val="both"/>
        <w:rPr>
          <w:color w:val="000000"/>
          <w:lang w:val="pl-PL"/>
        </w:rPr>
      </w:pPr>
      <w:r w:rsidRPr="00926203">
        <w:rPr>
          <w:b/>
          <w:bCs/>
          <w:color w:val="000000"/>
          <w:lang w:val="hr-HR"/>
        </w:rPr>
        <w:t>Prostorna figurativna ilustracija</w:t>
      </w:r>
      <w:r w:rsidRPr="00926203">
        <w:rPr>
          <w:color w:val="000000"/>
          <w:lang w:val="hr-HR"/>
        </w:rPr>
        <w:t xml:space="preserve"> možda je prikladan izraz za skulpture koje uprizoruju bilješku ili pričaju priču. Značajno im je obilježje korištenje boje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kojoj je sasvim sigurno zadaća pridonijeti atmosferi prizora. </w:t>
      </w:r>
      <w:r w:rsidRPr="00926203">
        <w:rPr>
          <w:i/>
          <w:iCs/>
          <w:color w:val="000000"/>
          <w:lang w:val="hr-HR"/>
        </w:rPr>
        <w:t>Vojin Hraste</w:t>
      </w:r>
      <w:r w:rsidRPr="00926203">
        <w:rPr>
          <w:color w:val="000000"/>
          <w:lang w:val="hr-HR"/>
        </w:rPr>
        <w:t xml:space="preserve"> u prostoru formira i suprotstavlja dvije perspektive, ptičju i žablju, monumentalnu formu oblaka s ljestvama prezentira kao lakoću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dok riječi na podu sugeriraju težinu. Hiperrealistična skulptura koju izlaže </w:t>
      </w:r>
      <w:r w:rsidRPr="00926203">
        <w:rPr>
          <w:i/>
          <w:iCs/>
          <w:color w:val="000000"/>
          <w:lang w:val="hr-HR"/>
        </w:rPr>
        <w:t>Karlo Klen</w:t>
      </w:r>
      <w:r w:rsidRPr="00926203">
        <w:rPr>
          <w:color w:val="000000"/>
          <w:lang w:val="hr-HR"/>
        </w:rPr>
        <w:t xml:space="preserve"> nevjerojatna je u svojoj uvjerljivosti predstavljanja umjetnika u procesu stvaranja</w:t>
      </w:r>
      <w:r>
        <w:rPr>
          <w:color w:val="000000"/>
          <w:lang w:val="hr-HR"/>
        </w:rPr>
        <w:t>;</w:t>
      </w:r>
      <w:r w:rsidRPr="00926203">
        <w:rPr>
          <w:color w:val="000000"/>
          <w:lang w:val="hr-HR"/>
        </w:rPr>
        <w:t xml:space="preserve"> su</w:t>
      </w:r>
      <w:r>
        <w:rPr>
          <w:color w:val="000000"/>
          <w:lang w:val="hr-HR"/>
        </w:rPr>
        <w:t>o</w:t>
      </w:r>
      <w:r w:rsidRPr="00926203">
        <w:rPr>
          <w:color w:val="000000"/>
          <w:lang w:val="hr-HR"/>
        </w:rPr>
        <w:t>čavanje s licem umjetnika koje se čini da zaista jest a nije otvara složena pitanja o biti umjetnika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ali i umjetnosti uopće. </w:t>
      </w:r>
      <w:r w:rsidRPr="00926203">
        <w:rPr>
          <w:i/>
          <w:iCs/>
          <w:color w:val="000000"/>
          <w:lang w:val="hr-HR"/>
        </w:rPr>
        <w:t>Manuela Pauk</w:t>
      </w:r>
      <w:r w:rsidRPr="00926203">
        <w:rPr>
          <w:color w:val="000000"/>
          <w:lang w:val="hr-HR"/>
        </w:rPr>
        <w:t xml:space="preserve"> u svojoj gigantiziranoj prostornoj instalaciji ističe prisutnost rutiniranosti u izvođenju velike količine sličnih skulptura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no koje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uz zajedništvo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donose originalan i jedinstven prizor. Čopor </w:t>
      </w:r>
      <w:r w:rsidRPr="00926203">
        <w:rPr>
          <w:i/>
          <w:iCs/>
          <w:color w:val="000000"/>
          <w:lang w:val="hr-HR"/>
        </w:rPr>
        <w:t>Vlatke Škoro</w:t>
      </w:r>
      <w:r w:rsidRPr="00926203">
        <w:rPr>
          <w:color w:val="000000"/>
          <w:lang w:val="hr-HR"/>
        </w:rPr>
        <w:t xml:space="preserve"> skupina je </w:t>
      </w:r>
      <w:r w:rsidRPr="00295817">
        <w:rPr>
          <w:color w:val="000000"/>
          <w:lang w:val="hr-HR"/>
        </w:rPr>
        <w:t>nekoliko</w:t>
      </w:r>
      <w:r w:rsidRPr="00490AA0"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>divljih pasa izvedenih u izrazito ekspresivno stiliziranoj maniri koja također progovara o snazi koja izvire iz zajedništva.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>Kolektivnu budućnost i iš</w:t>
      </w:r>
      <w:r>
        <w:rPr>
          <w:color w:val="000000"/>
          <w:lang w:val="hr-HR"/>
        </w:rPr>
        <w:t>č</w:t>
      </w:r>
      <w:r w:rsidRPr="00926203">
        <w:rPr>
          <w:color w:val="000000"/>
          <w:lang w:val="hr-HR"/>
        </w:rPr>
        <w:t>ekivanje svojom interaktivn</w:t>
      </w:r>
      <w:r w:rsidR="002A731D">
        <w:rPr>
          <w:color w:val="000000"/>
          <w:lang w:val="hr-HR"/>
        </w:rPr>
        <w:t>o</w:t>
      </w:r>
      <w:r w:rsidRPr="00926203">
        <w:rPr>
          <w:color w:val="000000"/>
          <w:lang w:val="hr-HR"/>
        </w:rPr>
        <w:t xml:space="preserve">m instalacijom ilustrira </w:t>
      </w:r>
      <w:r w:rsidRPr="00926203">
        <w:rPr>
          <w:i/>
          <w:iCs/>
          <w:color w:val="000000"/>
          <w:lang w:val="hr-HR"/>
        </w:rPr>
        <w:t>Matej Vuković</w:t>
      </w:r>
      <w:r w:rsidRPr="00926203">
        <w:rPr>
          <w:color w:val="000000"/>
          <w:lang w:val="hr-HR"/>
        </w:rPr>
        <w:t xml:space="preserve"> pozivajući posjetitelje da sjednu pod plavi/čemerni oblak i sami odluče </w:t>
      </w:r>
      <w:r>
        <w:rPr>
          <w:color w:val="000000"/>
          <w:lang w:val="hr-HR"/>
        </w:rPr>
        <w:t>hoće</w:t>
      </w:r>
      <w:r w:rsidRPr="00926203">
        <w:rPr>
          <w:color w:val="000000"/>
          <w:lang w:val="hr-HR"/>
        </w:rPr>
        <w:t xml:space="preserve"> li čekati ili će krenuti dalje. Realizam je medij koj</w:t>
      </w:r>
      <w:r>
        <w:rPr>
          <w:color w:val="000000"/>
          <w:lang w:val="hr-HR"/>
        </w:rPr>
        <w:t>im se</w:t>
      </w:r>
      <w:r w:rsidRPr="00926203">
        <w:rPr>
          <w:color w:val="000000"/>
          <w:lang w:val="hr-HR"/>
        </w:rPr>
        <w:t xml:space="preserve"> koristi i </w:t>
      </w:r>
      <w:r w:rsidRPr="00926203">
        <w:rPr>
          <w:i/>
          <w:iCs/>
          <w:color w:val="000000"/>
          <w:lang w:val="hr-HR"/>
        </w:rPr>
        <w:t>Filip Mahmudćehajić</w:t>
      </w:r>
      <w:r w:rsidRPr="00926203">
        <w:rPr>
          <w:color w:val="000000"/>
          <w:lang w:val="hr-HR"/>
        </w:rPr>
        <w:t xml:space="preserve"> oblikujući jahača na hrtu u skulpturi koja ilustrira brzinu i surovost koja se može tumačiti kroz niz aktualnih društvenih tema. Predimenzioniranu ružičastu ljudsku glavu na paleti s kotačićima izložio je </w:t>
      </w:r>
      <w:r w:rsidRPr="00926203">
        <w:rPr>
          <w:i/>
          <w:iCs/>
          <w:color w:val="000000"/>
          <w:lang w:val="hr-HR"/>
        </w:rPr>
        <w:t>Nikola Vrljić</w:t>
      </w:r>
      <w:r w:rsidRPr="00926203">
        <w:rPr>
          <w:color w:val="000000"/>
          <w:lang w:val="hr-HR"/>
        </w:rPr>
        <w:t xml:space="preserve"> očigledno se pozivajući na estetiku nekih indijanskih plemena</w:t>
      </w:r>
      <w:r w:rsidR="005A49D0">
        <w:rPr>
          <w:color w:val="000000"/>
          <w:lang w:val="hr-HR"/>
        </w:rPr>
        <w:t xml:space="preserve"> te</w:t>
      </w:r>
      <w:r w:rsidRPr="00926203">
        <w:rPr>
          <w:color w:val="000000"/>
          <w:lang w:val="hr-HR"/>
        </w:rPr>
        <w:t xml:space="preserve"> sugerirajući </w:t>
      </w:r>
      <w:r w:rsidRPr="00926203">
        <w:rPr>
          <w:color w:val="000000"/>
          <w:lang w:val="hr-HR"/>
        </w:rPr>
        <w:lastRenderedPageBreak/>
        <w:t xml:space="preserve">antropološku tematiku. </w:t>
      </w:r>
      <w:r w:rsidRPr="00926203">
        <w:rPr>
          <w:i/>
          <w:iCs/>
          <w:color w:val="000000"/>
          <w:lang w:val="hr-HR"/>
        </w:rPr>
        <w:t>Svjetlan Junaković</w:t>
      </w:r>
      <w:r w:rsidRPr="00926203">
        <w:rPr>
          <w:color w:val="000000"/>
          <w:lang w:val="hr-HR"/>
        </w:rPr>
        <w:t xml:space="preserve"> u prikazu morskog psa kojeg stavlja u kontrast s avionom progovara o području Mediterana i njegovoj mijeni kroz protekla desetljeća.</w:t>
      </w:r>
    </w:p>
    <w:p w14:paraId="156975F1" w14:textId="77777777" w:rsidR="005F1782" w:rsidRPr="00926203" w:rsidRDefault="005F1782" w:rsidP="005F1782">
      <w:pPr>
        <w:rPr>
          <w:color w:val="000000"/>
          <w:lang w:val="hr-HR"/>
        </w:rPr>
      </w:pPr>
    </w:p>
    <w:p w14:paraId="09DE6AFB" w14:textId="6B0D4CF7" w:rsidR="005F1782" w:rsidRPr="00E022F9" w:rsidRDefault="005F1782" w:rsidP="005F1782">
      <w:pPr>
        <w:jc w:val="both"/>
        <w:rPr>
          <w:color w:val="000000"/>
          <w:lang w:val="hr-HR"/>
        </w:rPr>
      </w:pPr>
      <w:r w:rsidRPr="00926203">
        <w:rPr>
          <w:b/>
          <w:bCs/>
          <w:color w:val="000000"/>
          <w:lang w:val="hr-HR"/>
        </w:rPr>
        <w:t>Siromašni materijali</w:t>
      </w:r>
      <w:r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>odnosno estetika usporediva s onom koju je prom</w:t>
      </w:r>
      <w:r>
        <w:rPr>
          <w:color w:val="000000"/>
          <w:lang w:val="hr-HR"/>
        </w:rPr>
        <w:t>ic</w:t>
      </w:r>
      <w:r w:rsidRPr="00926203">
        <w:rPr>
          <w:color w:val="000000"/>
          <w:lang w:val="hr-HR"/>
        </w:rPr>
        <w:t xml:space="preserve">ao pokret </w:t>
      </w:r>
      <w:r>
        <w:rPr>
          <w:i/>
          <w:iCs/>
          <w:color w:val="000000"/>
          <w:lang w:val="hr-HR"/>
        </w:rPr>
        <w:t>a</w:t>
      </w:r>
      <w:r w:rsidRPr="00031A79">
        <w:rPr>
          <w:i/>
          <w:iCs/>
          <w:color w:val="000000"/>
          <w:lang w:val="hr-HR"/>
        </w:rPr>
        <w:t>rte povera</w:t>
      </w:r>
      <w:r w:rsidRPr="00926203">
        <w:rPr>
          <w:color w:val="000000"/>
          <w:lang w:val="hr-HR"/>
        </w:rPr>
        <w:t xml:space="preserve"> domin</w:t>
      </w:r>
      <w:r>
        <w:rPr>
          <w:color w:val="000000"/>
          <w:lang w:val="hr-HR"/>
        </w:rPr>
        <w:t>iraju</w:t>
      </w:r>
      <w:r w:rsidRPr="00926203">
        <w:rPr>
          <w:color w:val="000000"/>
          <w:lang w:val="hr-HR"/>
        </w:rPr>
        <w:t xml:space="preserve"> na ovogodišnjem </w:t>
      </w:r>
      <w:r w:rsidRPr="00D751BD">
        <w:rPr>
          <w:i/>
          <w:iCs/>
          <w:color w:val="000000"/>
          <w:lang w:val="hr-HR"/>
        </w:rPr>
        <w:t>Trijenalu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no neki su od autora još </w:t>
      </w:r>
      <w:r>
        <w:rPr>
          <w:color w:val="000000"/>
          <w:lang w:val="hr-HR"/>
        </w:rPr>
        <w:t>skloniji</w:t>
      </w:r>
      <w:r w:rsidRPr="00926203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>t</w:t>
      </w:r>
      <w:r w:rsidRPr="00926203">
        <w:rPr>
          <w:color w:val="000000"/>
          <w:lang w:val="hr-HR"/>
        </w:rPr>
        <w:t>im postminimalističkim načelima. Slični</w:t>
      </w:r>
      <w:r w:rsidR="00825F95">
        <w:rPr>
          <w:color w:val="000000"/>
          <w:lang w:val="hr-HR"/>
        </w:rPr>
        <w:t>m</w:t>
      </w:r>
      <w:r w:rsidRPr="00926203">
        <w:rPr>
          <w:color w:val="000000"/>
          <w:lang w:val="hr-HR"/>
        </w:rPr>
        <w:t xml:space="preserve"> </w:t>
      </w:r>
      <w:r w:rsidRPr="004A1BAC">
        <w:rPr>
          <w:color w:val="000000"/>
          <w:lang w:val="hr-HR"/>
        </w:rPr>
        <w:t>kontrast</w:t>
      </w:r>
      <w:r w:rsidR="00825F95" w:rsidRPr="004A1BAC">
        <w:rPr>
          <w:color w:val="000000"/>
          <w:lang w:val="hr-HR"/>
        </w:rPr>
        <w:t>om</w:t>
      </w:r>
      <w:r w:rsidRPr="004A1BAC">
        <w:rPr>
          <w:color w:val="000000"/>
          <w:lang w:val="hr-HR"/>
        </w:rPr>
        <w:t xml:space="preserve"> koristi</w:t>
      </w:r>
      <w:r w:rsidR="00825F95" w:rsidRPr="004A1BAC">
        <w:rPr>
          <w:color w:val="000000"/>
          <w:lang w:val="hr-HR"/>
        </w:rPr>
        <w:t xml:space="preserve"> se</w:t>
      </w:r>
      <w:r w:rsidRPr="004A1BAC">
        <w:rPr>
          <w:color w:val="000000"/>
          <w:lang w:val="hr-HR"/>
        </w:rPr>
        <w:t xml:space="preserve"> i</w:t>
      </w:r>
      <w:r w:rsidRPr="00926203">
        <w:rPr>
          <w:color w:val="000000"/>
          <w:lang w:val="hr-HR"/>
        </w:rPr>
        <w:t xml:space="preserve"> </w:t>
      </w:r>
      <w:r w:rsidRPr="00926203">
        <w:rPr>
          <w:i/>
          <w:iCs/>
          <w:color w:val="000000"/>
          <w:lang w:val="hr-HR"/>
        </w:rPr>
        <w:t>Anton Vrlić</w:t>
      </w:r>
      <w:r w:rsidRPr="00926203">
        <w:rPr>
          <w:color w:val="000000"/>
          <w:lang w:val="hr-HR"/>
        </w:rPr>
        <w:t xml:space="preserve"> kada u svojoj instalaciji u suodnos stavlja staklo i papir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pri čemu staklo predstavlja snažniji element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no itekako podložan promjeni bilo pod mehaničkom </w:t>
      </w:r>
      <w:r>
        <w:rPr>
          <w:color w:val="000000"/>
          <w:lang w:val="hr-HR"/>
        </w:rPr>
        <w:t>bilo pod</w:t>
      </w:r>
      <w:r w:rsidRPr="00926203">
        <w:rPr>
          <w:color w:val="000000"/>
          <w:lang w:val="hr-HR"/>
        </w:rPr>
        <w:t xml:space="preserve"> toplinskom intervencijom. Nematerijalno i materijalno </w:t>
      </w:r>
      <w:r w:rsidRPr="00926203">
        <w:rPr>
          <w:i/>
          <w:iCs/>
          <w:color w:val="000000"/>
          <w:lang w:val="hr-HR"/>
        </w:rPr>
        <w:t>Dan Ibrahimović</w:t>
      </w:r>
      <w:r w:rsidRPr="00926203">
        <w:rPr>
          <w:color w:val="000000"/>
          <w:lang w:val="hr-HR"/>
        </w:rPr>
        <w:t xml:space="preserve"> reprezentira stiroporom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ali tako da ga obrađuje na dva različita načina, s jedne ga strane učvršćuje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 s druge pak uništava i čini ga prijemčljivim za svjetlosne projekcije kojima dočarava duhovnost čovjeka. Rasulo, zgarište, izgubljenost u prostoru i vremenu u svojoj prostornoj instalaciji naznačuje </w:t>
      </w:r>
      <w:r w:rsidRPr="00926203">
        <w:rPr>
          <w:i/>
          <w:iCs/>
          <w:color w:val="000000"/>
          <w:lang w:val="hr-HR"/>
        </w:rPr>
        <w:t>Martina Miholić</w:t>
      </w:r>
      <w:r w:rsidRPr="00926203">
        <w:rPr>
          <w:color w:val="000000"/>
          <w:lang w:val="hr-HR"/>
        </w:rPr>
        <w:t xml:space="preserve"> ilustrirajući podsjetnik na proteklo vrijeme koje je dovelo do potpune rasutosti i otuđenja.</w:t>
      </w:r>
      <w:r>
        <w:rPr>
          <w:color w:val="000000"/>
          <w:lang w:val="hr-HR"/>
        </w:rPr>
        <w:t xml:space="preserve"> </w:t>
      </w:r>
      <w:r w:rsidRPr="00295817">
        <w:rPr>
          <w:color w:val="000000"/>
          <w:lang w:val="hr-HR"/>
        </w:rPr>
        <w:t xml:space="preserve">Vizualnim narativom </w:t>
      </w:r>
      <w:r w:rsidRPr="00295817">
        <w:rPr>
          <w:i/>
          <w:iCs/>
          <w:color w:val="000000"/>
          <w:lang w:val="hr-HR"/>
        </w:rPr>
        <w:t>Ana Mušćet</w:t>
      </w:r>
      <w:r w:rsidRPr="00295817">
        <w:rPr>
          <w:color w:val="000000"/>
          <w:lang w:val="hr-HR"/>
        </w:rPr>
        <w:t xml:space="preserve"> tematizira i sagledava u vremenskom procjepu mjesto nesreće stvarajući scenografiju tragedije i stradanja.</w:t>
      </w:r>
      <w:r>
        <w:rPr>
          <w:color w:val="000000"/>
          <w:lang w:val="hr-HR"/>
        </w:rPr>
        <w:t xml:space="preserve"> </w:t>
      </w:r>
      <w:r w:rsidRPr="00926203">
        <w:rPr>
          <w:i/>
          <w:iCs/>
          <w:color w:val="000000"/>
          <w:lang w:val="hr-HR"/>
        </w:rPr>
        <w:t>Mak Melcher</w:t>
      </w:r>
      <w:r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 xml:space="preserve">koji </w:t>
      </w:r>
      <w:r w:rsidR="006B05A8">
        <w:rPr>
          <w:color w:val="000000"/>
          <w:lang w:val="hr-HR"/>
        </w:rPr>
        <w:t xml:space="preserve">se </w:t>
      </w:r>
      <w:r w:rsidRPr="00926203">
        <w:rPr>
          <w:color w:val="000000"/>
          <w:lang w:val="hr-HR"/>
        </w:rPr>
        <w:t>u dosadašnjim radovima uglavnom koristi</w:t>
      </w:r>
      <w:r w:rsidR="006B05A8">
        <w:rPr>
          <w:color w:val="000000"/>
          <w:lang w:val="hr-HR"/>
        </w:rPr>
        <w:t>o</w:t>
      </w:r>
      <w:r w:rsidRPr="00926203">
        <w:rPr>
          <w:color w:val="000000"/>
          <w:lang w:val="hr-HR"/>
        </w:rPr>
        <w:t xml:space="preserve"> nepečen</w:t>
      </w:r>
      <w:r w:rsidR="006B05A8">
        <w:rPr>
          <w:color w:val="000000"/>
          <w:lang w:val="hr-HR"/>
        </w:rPr>
        <w:t>om</w:t>
      </w:r>
      <w:r w:rsidRPr="00926203">
        <w:rPr>
          <w:color w:val="000000"/>
          <w:lang w:val="hr-HR"/>
        </w:rPr>
        <w:t xml:space="preserve"> glin</w:t>
      </w:r>
      <w:r w:rsidR="006B05A8">
        <w:rPr>
          <w:color w:val="000000"/>
          <w:lang w:val="hr-HR"/>
        </w:rPr>
        <w:t>om</w:t>
      </w:r>
      <w:r w:rsidRPr="00926203">
        <w:rPr>
          <w:color w:val="000000"/>
          <w:lang w:val="hr-HR"/>
        </w:rPr>
        <w:t xml:space="preserve"> kao medij</w:t>
      </w:r>
      <w:r w:rsidR="006B05A8">
        <w:rPr>
          <w:color w:val="000000"/>
          <w:lang w:val="hr-HR"/>
        </w:rPr>
        <w:t>em</w:t>
      </w:r>
      <w:r w:rsidRPr="00926203">
        <w:rPr>
          <w:color w:val="000000"/>
          <w:lang w:val="hr-HR"/>
        </w:rPr>
        <w:t xml:space="preserve"> prilagodljiv</w:t>
      </w:r>
      <w:r w:rsidR="000538DD">
        <w:rPr>
          <w:color w:val="000000"/>
          <w:lang w:val="hr-HR"/>
        </w:rPr>
        <w:t>i</w:t>
      </w:r>
      <w:r w:rsidR="006B05A8">
        <w:rPr>
          <w:color w:val="000000"/>
          <w:lang w:val="hr-HR"/>
        </w:rPr>
        <w:t>m</w:t>
      </w:r>
      <w:r w:rsidRPr="00926203">
        <w:rPr>
          <w:color w:val="000000"/>
          <w:lang w:val="hr-HR"/>
        </w:rPr>
        <w:t xml:space="preserve"> postavu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u ovom sazivu koristi </w:t>
      </w:r>
      <w:r w:rsidR="006B05A8">
        <w:rPr>
          <w:color w:val="000000"/>
          <w:lang w:val="hr-HR"/>
        </w:rPr>
        <w:t xml:space="preserve">se </w:t>
      </w:r>
      <w:r w:rsidRPr="00926203">
        <w:rPr>
          <w:color w:val="000000"/>
          <w:lang w:val="hr-HR"/>
        </w:rPr>
        <w:t>još radikalniji</w:t>
      </w:r>
      <w:r w:rsidR="006B05A8">
        <w:rPr>
          <w:color w:val="000000"/>
          <w:lang w:val="hr-HR"/>
        </w:rPr>
        <w:t>m</w:t>
      </w:r>
      <w:r w:rsidRPr="00926203">
        <w:rPr>
          <w:color w:val="000000"/>
          <w:lang w:val="hr-HR"/>
        </w:rPr>
        <w:t xml:space="preserve"> pristup</w:t>
      </w:r>
      <w:r w:rsidR="006B05A8">
        <w:rPr>
          <w:color w:val="000000"/>
          <w:lang w:val="hr-HR"/>
        </w:rPr>
        <w:t>om</w:t>
      </w:r>
      <w:r w:rsidRPr="00926203">
        <w:rPr>
          <w:color w:val="000000"/>
          <w:lang w:val="hr-HR"/>
        </w:rPr>
        <w:t xml:space="preserve"> </w:t>
      </w:r>
      <w:r w:rsidRPr="006B798A">
        <w:rPr>
          <w:color w:val="000000"/>
          <w:lang w:val="hr-HR"/>
        </w:rPr>
        <w:t xml:space="preserve">skulpturi te pak papirom oblikuje crteže koji izlaze u prostor, odnosno donosi svojevrsnu reinterpretaciju kiparskog crteža. Plitkim, podnim, ulupljenim reljefom </w:t>
      </w:r>
      <w:r w:rsidRPr="006B798A">
        <w:rPr>
          <w:i/>
          <w:iCs/>
          <w:color w:val="000000"/>
          <w:lang w:val="hr-HR"/>
        </w:rPr>
        <w:t>Hana Lukas Midžić</w:t>
      </w:r>
      <w:r w:rsidRPr="006B798A">
        <w:rPr>
          <w:color w:val="000000"/>
          <w:lang w:val="hr-HR"/>
        </w:rPr>
        <w:t xml:space="preserve"> naziva svoj rad u kombiniranoj tehnici koji s jedne</w:t>
      </w:r>
      <w:r w:rsidRPr="00926203">
        <w:rPr>
          <w:color w:val="000000"/>
          <w:lang w:val="hr-HR"/>
        </w:rPr>
        <w:t xml:space="preserve"> strane sadrži duhovitu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 s druge morbidnu notu koja naznačuje ozbiljnu ozljedu. Prisutnost glazbe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a istovremeno i tišine u monolitnom betonskom bloku predstavlja </w:t>
      </w:r>
      <w:r w:rsidRPr="00926203">
        <w:rPr>
          <w:i/>
          <w:iCs/>
          <w:color w:val="000000"/>
          <w:lang w:val="hr-HR"/>
        </w:rPr>
        <w:t>Vitold Košir</w:t>
      </w:r>
      <w:r w:rsidRPr="00926203">
        <w:rPr>
          <w:color w:val="000000"/>
          <w:lang w:val="hr-HR"/>
        </w:rPr>
        <w:t xml:space="preserve"> spajajući svoje dvije profesije, glazbenika i kipara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u specifič</w:t>
      </w:r>
      <w:r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>n izraz. Na sličan način, s minimalnim intervencijama u materijal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svoj rad oblikuje </w:t>
      </w:r>
      <w:r w:rsidRPr="00926203">
        <w:rPr>
          <w:i/>
          <w:iCs/>
          <w:color w:val="000000"/>
          <w:lang w:val="hr-HR"/>
        </w:rPr>
        <w:t>Goran Štimac</w:t>
      </w:r>
      <w:r w:rsidRPr="00926203">
        <w:rPr>
          <w:color w:val="000000"/>
          <w:lang w:val="hr-HR"/>
        </w:rPr>
        <w:t xml:space="preserve"> stvarajući vlaknastoliku strukturu od varenog ino</w:t>
      </w:r>
      <w:r>
        <w:rPr>
          <w:color w:val="000000"/>
          <w:lang w:val="hr-HR"/>
        </w:rPr>
        <w:t>ks</w:t>
      </w:r>
      <w:r w:rsidRPr="00926203">
        <w:rPr>
          <w:color w:val="000000"/>
          <w:lang w:val="hr-HR"/>
        </w:rPr>
        <w:t xml:space="preserve">a. Neizvjesnost procesa tema je rada </w:t>
      </w:r>
      <w:r w:rsidRPr="00926203">
        <w:rPr>
          <w:i/>
          <w:iCs/>
          <w:color w:val="000000"/>
          <w:lang w:val="hr-HR"/>
        </w:rPr>
        <w:t>Zvonimira Šporčića</w:t>
      </w:r>
      <w:r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>koji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koristeći </w:t>
      </w:r>
      <w:r w:rsidR="00360316">
        <w:rPr>
          <w:color w:val="000000"/>
          <w:lang w:val="hr-HR"/>
        </w:rPr>
        <w:t xml:space="preserve">se </w:t>
      </w:r>
      <w:r w:rsidRPr="00926203">
        <w:rPr>
          <w:color w:val="000000"/>
          <w:lang w:val="hr-HR"/>
        </w:rPr>
        <w:t>hrđav</w:t>
      </w:r>
      <w:r w:rsidR="00360316">
        <w:rPr>
          <w:color w:val="000000"/>
          <w:lang w:val="hr-HR"/>
        </w:rPr>
        <w:t>im</w:t>
      </w:r>
      <w:r w:rsidRPr="00926203">
        <w:rPr>
          <w:color w:val="000000"/>
          <w:lang w:val="hr-HR"/>
        </w:rPr>
        <w:t xml:space="preserve"> željezo</w:t>
      </w:r>
      <w:r w:rsidR="00360316">
        <w:rPr>
          <w:color w:val="000000"/>
          <w:lang w:val="hr-HR"/>
        </w:rPr>
        <w:t>m</w:t>
      </w:r>
      <w:r w:rsidRPr="00926203">
        <w:rPr>
          <w:color w:val="000000"/>
          <w:lang w:val="hr-HR"/>
        </w:rPr>
        <w:t xml:space="preserve"> kao kružni</w:t>
      </w:r>
      <w:r w:rsidR="00360316">
        <w:rPr>
          <w:color w:val="000000"/>
          <w:lang w:val="hr-HR"/>
        </w:rPr>
        <w:t>m</w:t>
      </w:r>
      <w:r w:rsidRPr="00926203">
        <w:rPr>
          <w:color w:val="000000"/>
          <w:lang w:val="hr-HR"/>
        </w:rPr>
        <w:t xml:space="preserve"> okvir</w:t>
      </w:r>
      <w:r w:rsidR="00360316">
        <w:rPr>
          <w:color w:val="000000"/>
          <w:lang w:val="hr-HR"/>
        </w:rPr>
        <w:t>om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poziva posjetitelje da ga ispune elementima od bijele terakote riskirajući pri tome da kompletan rad pod teretom popusti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o čemu će svjedočiti videodokumentacija.</w:t>
      </w:r>
    </w:p>
    <w:p w14:paraId="34BADD26" w14:textId="77777777" w:rsidR="005F1782" w:rsidRPr="00E022F9" w:rsidRDefault="005F1782" w:rsidP="005F1782">
      <w:pPr>
        <w:rPr>
          <w:color w:val="000000"/>
          <w:lang w:val="hr-HR"/>
        </w:rPr>
      </w:pPr>
    </w:p>
    <w:p w14:paraId="7FC2DCF5" w14:textId="6755C6FB" w:rsidR="005F1782" w:rsidRPr="00E022F9" w:rsidRDefault="005F1782" w:rsidP="005F1782">
      <w:pPr>
        <w:jc w:val="both"/>
        <w:rPr>
          <w:color w:val="000000"/>
          <w:lang w:val="pl-PL"/>
        </w:rPr>
      </w:pPr>
      <w:r w:rsidRPr="00926203">
        <w:rPr>
          <w:color w:val="000000"/>
          <w:lang w:val="hr-HR"/>
        </w:rPr>
        <w:t xml:space="preserve">Nekoliko je radova u postavu ovogodišnjeg </w:t>
      </w:r>
      <w:r w:rsidRPr="00D751BD">
        <w:rPr>
          <w:i/>
          <w:iCs/>
          <w:color w:val="000000"/>
          <w:lang w:val="hr-HR"/>
        </w:rPr>
        <w:t xml:space="preserve">Trijenala </w:t>
      </w:r>
      <w:r w:rsidRPr="00926203">
        <w:rPr>
          <w:color w:val="000000"/>
          <w:lang w:val="hr-HR"/>
        </w:rPr>
        <w:t xml:space="preserve">usmjereno na </w:t>
      </w:r>
      <w:r w:rsidRPr="00926203">
        <w:rPr>
          <w:b/>
          <w:bCs/>
          <w:color w:val="000000"/>
          <w:lang w:val="hr-HR"/>
        </w:rPr>
        <w:t>pop kulturu</w:t>
      </w:r>
      <w:r w:rsidRPr="00926203">
        <w:rPr>
          <w:color w:val="000000"/>
          <w:lang w:val="hr-HR"/>
        </w:rPr>
        <w:t xml:space="preserve"> te se koriste</w:t>
      </w:r>
      <w:r>
        <w:rPr>
          <w:color w:val="000000"/>
          <w:lang w:val="hr-HR"/>
        </w:rPr>
        <w:t xml:space="preserve"> </w:t>
      </w:r>
      <w:r w:rsidRPr="00E022F9">
        <w:rPr>
          <w:color w:val="000000"/>
          <w:lang w:val="pl-PL"/>
        </w:rPr>
        <w:t>fotografij</w:t>
      </w:r>
      <w:r w:rsidRPr="00926203">
        <w:rPr>
          <w:color w:val="000000"/>
          <w:lang w:val="hr-HR"/>
        </w:rPr>
        <w:t>om i print</w:t>
      </w:r>
      <w:r>
        <w:rPr>
          <w:color w:val="000000"/>
          <w:lang w:val="hr-HR"/>
        </w:rPr>
        <w:t>o</w:t>
      </w:r>
      <w:r w:rsidRPr="00926203">
        <w:rPr>
          <w:color w:val="000000"/>
          <w:lang w:val="hr-HR"/>
        </w:rPr>
        <w:t xml:space="preserve">vima različitih tehnologija za površinsku obradu djela. </w:t>
      </w:r>
      <w:r w:rsidRPr="00926203">
        <w:rPr>
          <w:i/>
          <w:iCs/>
          <w:color w:val="000000"/>
          <w:lang w:val="hr-HR"/>
        </w:rPr>
        <w:t xml:space="preserve">Ivan Midžić </w:t>
      </w:r>
      <w:r w:rsidRPr="00D751BD">
        <w:rPr>
          <w:color w:val="000000"/>
          <w:lang w:val="hr-HR"/>
        </w:rPr>
        <w:t xml:space="preserve">i </w:t>
      </w:r>
      <w:r w:rsidR="0086587F">
        <w:rPr>
          <w:i/>
          <w:iCs/>
          <w:color w:val="000000"/>
          <w:lang w:val="hr-HR"/>
        </w:rPr>
        <w:t>Joško</w:t>
      </w:r>
      <w:r w:rsidRPr="00926203">
        <w:rPr>
          <w:i/>
          <w:iCs/>
          <w:color w:val="000000"/>
          <w:lang w:val="hr-HR"/>
        </w:rPr>
        <w:t xml:space="preserve"> Smolčić</w:t>
      </w:r>
      <w:r w:rsidRPr="00926203">
        <w:rPr>
          <w:color w:val="000000"/>
          <w:lang w:val="hr-HR"/>
        </w:rPr>
        <w:t xml:space="preserve"> predlažu „Idejno rješenje Spomenika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>žrtvama Zelenog terora“ parodirajući uspostavljanje ekološkog establišmenta uzdizanjem plastičnih slamčica na postament</w:t>
      </w:r>
      <w:r>
        <w:rPr>
          <w:color w:val="000000"/>
          <w:lang w:val="hr-HR"/>
        </w:rPr>
        <w:t xml:space="preserve"> u</w:t>
      </w:r>
      <w:r w:rsidRPr="00926203">
        <w:rPr>
          <w:color w:val="000000"/>
          <w:lang w:val="hr-HR"/>
        </w:rPr>
        <w:t xml:space="preserve"> popartističkoj maniri Cl</w:t>
      </w:r>
      <w:r w:rsidR="00E04B93"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>esa Oldenburga i njegovih suvremenika. Skulpturalno</w:t>
      </w:r>
      <w:r w:rsidR="00F06C87">
        <w:rPr>
          <w:color w:val="000000"/>
          <w:lang w:val="hr-HR"/>
        </w:rPr>
        <w:t>šću</w:t>
      </w:r>
      <w:r w:rsidRPr="00926203">
        <w:rPr>
          <w:color w:val="000000"/>
          <w:lang w:val="hr-HR"/>
        </w:rPr>
        <w:t xml:space="preserve"> keramičkih formi koristi </w:t>
      </w:r>
      <w:r w:rsidR="00F06C87">
        <w:rPr>
          <w:color w:val="000000"/>
          <w:lang w:val="hr-HR"/>
        </w:rPr>
        <w:t xml:space="preserve">se </w:t>
      </w:r>
      <w:r w:rsidRPr="00926203">
        <w:rPr>
          <w:color w:val="000000"/>
          <w:lang w:val="hr-HR"/>
        </w:rPr>
        <w:t xml:space="preserve">autorica </w:t>
      </w:r>
      <w:r w:rsidRPr="00926203">
        <w:rPr>
          <w:i/>
          <w:iCs/>
          <w:color w:val="000000"/>
          <w:lang w:val="hr-HR"/>
        </w:rPr>
        <w:t>Ana Sladetić</w:t>
      </w:r>
      <w:r w:rsidRPr="00926203">
        <w:rPr>
          <w:color w:val="000000"/>
          <w:lang w:val="hr-HR"/>
        </w:rPr>
        <w:t xml:space="preserve"> kada tehnikom sitotiska na glaziranu površinu posuda aplicira scene iz današnjice aludirajući pri tome na vjekovnu tradiciju prikazivanja svjetovnih scena u keramičkom stvaralaštvu svih kultura.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>Nasilje i nje</w:t>
      </w:r>
      <w:r>
        <w:rPr>
          <w:color w:val="000000"/>
          <w:lang w:val="hr-HR"/>
        </w:rPr>
        <w:t>zin</w:t>
      </w:r>
      <w:r w:rsidRPr="00926203">
        <w:rPr>
          <w:color w:val="000000"/>
          <w:lang w:val="hr-HR"/>
        </w:rPr>
        <w:t xml:space="preserve"> utjecaj na sudbine djece aktualizira </w:t>
      </w:r>
      <w:r w:rsidRPr="00926203">
        <w:rPr>
          <w:i/>
          <w:iCs/>
          <w:color w:val="000000"/>
          <w:lang w:val="hr-HR"/>
        </w:rPr>
        <w:t>Ivan Tudek</w:t>
      </w:r>
      <w:r w:rsidRPr="00926203">
        <w:rPr>
          <w:color w:val="000000"/>
          <w:lang w:val="hr-HR"/>
        </w:rPr>
        <w:t xml:space="preserve"> u svojoj trodimenzionalnoj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odnosno u skulpturu pretvorenoj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slikovnici pod naslovom </w:t>
      </w:r>
      <w:r w:rsidRPr="00D751BD">
        <w:rPr>
          <w:i/>
          <w:iCs/>
          <w:color w:val="000000"/>
          <w:lang w:val="hr-HR"/>
        </w:rPr>
        <w:t>Razneseno vrijeme</w:t>
      </w:r>
      <w:r w:rsidRPr="00926203">
        <w:rPr>
          <w:color w:val="000000"/>
          <w:lang w:val="hr-HR"/>
        </w:rPr>
        <w:t xml:space="preserve">. Emocije, krhkost i način kako se utješiti u trenucima krize okosnica je fotoinstalacije </w:t>
      </w:r>
      <w:r w:rsidRPr="00926203">
        <w:rPr>
          <w:i/>
          <w:iCs/>
          <w:color w:val="000000"/>
          <w:lang w:val="hr-HR"/>
        </w:rPr>
        <w:t>Pauline Jazvić</w:t>
      </w:r>
      <w:r>
        <w:rPr>
          <w:color w:val="000000"/>
          <w:lang w:val="hr-HR"/>
        </w:rPr>
        <w:t xml:space="preserve">, </w:t>
      </w:r>
      <w:r w:rsidRPr="00926203">
        <w:rPr>
          <w:color w:val="000000"/>
          <w:lang w:val="hr-HR"/>
        </w:rPr>
        <w:t>koja za motiv izabire pudl</w:t>
      </w:r>
      <w:r w:rsidR="00B704FA">
        <w:rPr>
          <w:color w:val="000000"/>
          <w:lang w:val="hr-HR"/>
        </w:rPr>
        <w:t>a</w:t>
      </w:r>
      <w:r w:rsidRPr="00926203">
        <w:rPr>
          <w:color w:val="000000"/>
          <w:lang w:val="hr-HR"/>
        </w:rPr>
        <w:t xml:space="preserve"> zbog nje</w:t>
      </w:r>
      <w:r w:rsidR="00922D7F">
        <w:rPr>
          <w:color w:val="000000"/>
          <w:lang w:val="hr-HR"/>
        </w:rPr>
        <w:t>gove</w:t>
      </w:r>
      <w:r w:rsidRPr="00926203">
        <w:rPr>
          <w:color w:val="000000"/>
          <w:lang w:val="hr-HR"/>
        </w:rPr>
        <w:t xml:space="preserve"> personifikacije ljepote i odanosti. Simboliku stupa za svoju </w:t>
      </w:r>
      <w:r w:rsidRPr="00295817">
        <w:rPr>
          <w:color w:val="000000"/>
          <w:lang w:val="hr-HR"/>
        </w:rPr>
        <w:t>višemetarsku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 xml:space="preserve">instalaciju iskoristio je </w:t>
      </w:r>
      <w:r w:rsidRPr="00926203">
        <w:rPr>
          <w:i/>
          <w:iCs/>
          <w:color w:val="000000"/>
          <w:lang w:val="hr-HR"/>
        </w:rPr>
        <w:t>Mihovil Ujević</w:t>
      </w:r>
      <w:r w:rsidRPr="00926203">
        <w:rPr>
          <w:color w:val="000000"/>
          <w:lang w:val="hr-HR"/>
        </w:rPr>
        <w:t xml:space="preserve"> upisujući na njega cijeli spektar poruka i znakova koji se referiraju na umjetnost kao stup društva.</w:t>
      </w:r>
    </w:p>
    <w:p w14:paraId="71A3A141" w14:textId="77777777" w:rsidR="005F1782" w:rsidRPr="00926203" w:rsidRDefault="005F1782" w:rsidP="005F1782">
      <w:pPr>
        <w:rPr>
          <w:color w:val="000000"/>
          <w:lang w:val="hr-HR"/>
        </w:rPr>
      </w:pPr>
    </w:p>
    <w:p w14:paraId="2D6E3D5D" w14:textId="1D30D612" w:rsidR="005F1782" w:rsidRPr="00E022F9" w:rsidRDefault="005F1782" w:rsidP="005F1782">
      <w:pPr>
        <w:jc w:val="both"/>
        <w:rPr>
          <w:color w:val="000000"/>
          <w:lang w:val="pl-PL"/>
        </w:rPr>
      </w:pPr>
      <w:r w:rsidRPr="00926203">
        <w:rPr>
          <w:color w:val="000000"/>
          <w:lang w:val="hr-HR"/>
        </w:rPr>
        <w:t>Rezimirajući iskaze umjetnika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jasno je vidljivo da je kiparstvo pitanje stalnog propitivanja i isprepletenosti razmišljanja kroz </w:t>
      </w:r>
      <w:r>
        <w:rPr>
          <w:color w:val="000000"/>
          <w:lang w:val="hr-HR"/>
        </w:rPr>
        <w:t xml:space="preserve">materijal </w:t>
      </w:r>
      <w:r w:rsidRPr="00926203">
        <w:rPr>
          <w:color w:val="000000"/>
          <w:lang w:val="hr-HR"/>
        </w:rPr>
        <w:t>i s</w:t>
      </w:r>
      <w:r>
        <w:rPr>
          <w:color w:val="000000"/>
          <w:lang w:val="hr-HR"/>
        </w:rPr>
        <w:t xml:space="preserve"> njime</w:t>
      </w:r>
      <w:r w:rsidRPr="00926203">
        <w:rPr>
          <w:color w:val="000000"/>
          <w:lang w:val="hr-HR"/>
        </w:rPr>
        <w:t xml:space="preserve"> predanosti promišljanju sadržaja koji su nedjeljiv dio skulpture, odgovornost da se u svakom novom umjetničkom činu donese nešto inovativno, nešto suvremenije, da </w:t>
      </w:r>
      <w:r>
        <w:rPr>
          <w:color w:val="000000"/>
          <w:lang w:val="hr-HR"/>
        </w:rPr>
        <w:t xml:space="preserve">– </w:t>
      </w:r>
      <w:r w:rsidRPr="00926203">
        <w:rPr>
          <w:color w:val="000000"/>
          <w:lang w:val="hr-HR"/>
        </w:rPr>
        <w:t>osim materijalnog, likovnog i tehničkog</w:t>
      </w:r>
      <w:r>
        <w:rPr>
          <w:color w:val="000000"/>
          <w:lang w:val="hr-HR"/>
        </w:rPr>
        <w:t xml:space="preserve"> –</w:t>
      </w:r>
      <w:r w:rsidRPr="00926203">
        <w:rPr>
          <w:color w:val="000000"/>
          <w:lang w:val="hr-HR"/>
        </w:rPr>
        <w:t xml:space="preserve"> i konceptualni </w:t>
      </w:r>
      <w:r w:rsidRPr="00926203">
        <w:rPr>
          <w:color w:val="000000"/>
          <w:lang w:val="hr-HR"/>
        </w:rPr>
        <w:lastRenderedPageBreak/>
        <w:t>okvir bude dokazom ozbiljnog bavljenja umjetničkom produkcijom. Kipari trebaju preuzeti odgovornost za svoju struku i učiniti sve da se ona razvija usporedno sa svim ostalim područjima kulture. Neprijeporno je da je kiparstvo prvih civilizacija, antike i renesanse doseg</w:t>
      </w:r>
      <w:r>
        <w:rPr>
          <w:color w:val="000000"/>
          <w:lang w:val="hr-HR"/>
        </w:rPr>
        <w:t>nu</w:t>
      </w:r>
      <w:r w:rsidRPr="00926203">
        <w:rPr>
          <w:color w:val="000000"/>
          <w:lang w:val="hr-HR"/>
        </w:rPr>
        <w:t>lo kvalitetu koja se ne može prestići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no nije ni potrebno tome težiti jer može mu se stajati uz bok u duhu novog vremena, s drugačijim promišljanjem i s iskustvima koja su se nadograđivala kroz </w:t>
      </w:r>
      <w:r>
        <w:rPr>
          <w:color w:val="000000"/>
          <w:lang w:val="hr-HR"/>
        </w:rPr>
        <w:t>stoljeća</w:t>
      </w:r>
      <w:r w:rsidRPr="00926203">
        <w:rPr>
          <w:color w:val="000000"/>
          <w:lang w:val="hr-HR"/>
        </w:rPr>
        <w:t xml:space="preserve">. Samo </w:t>
      </w:r>
      <w:r w:rsidRPr="00B47C94">
        <w:rPr>
          <w:color w:val="000000"/>
          <w:lang w:val="hr-HR"/>
        </w:rPr>
        <w:t>tako, jedn</w:t>
      </w:r>
      <w:r w:rsidR="00B47C94" w:rsidRPr="00B47C94">
        <w:rPr>
          <w:color w:val="000000"/>
          <w:lang w:val="hr-HR"/>
        </w:rPr>
        <w:t>i</w:t>
      </w:r>
      <w:r w:rsidRPr="00B47C94">
        <w:rPr>
          <w:color w:val="000000"/>
          <w:lang w:val="hr-HR"/>
        </w:rPr>
        <w:t xml:space="preserve"> uz drug</w:t>
      </w:r>
      <w:r w:rsidR="00B47C94" w:rsidRPr="00B47C94">
        <w:rPr>
          <w:color w:val="000000"/>
          <w:lang w:val="hr-HR"/>
        </w:rPr>
        <w:t>e</w:t>
      </w:r>
      <w:r w:rsidRPr="00B47C94">
        <w:rPr>
          <w:color w:val="000000"/>
          <w:lang w:val="hr-HR"/>
        </w:rPr>
        <w:t>, svi kiparski</w:t>
      </w:r>
      <w:r w:rsidRPr="00926203">
        <w:rPr>
          <w:color w:val="000000"/>
          <w:lang w:val="hr-HR"/>
        </w:rPr>
        <w:t xml:space="preserve"> izrazi mogu postići nemjerljivu snagu i vjerodostojnost kojom zasigurno čine jednu od naj</w:t>
      </w:r>
      <w:r w:rsidR="007A06E1">
        <w:rPr>
          <w:color w:val="000000"/>
          <w:lang w:val="hr-HR"/>
        </w:rPr>
        <w:t>važ</w:t>
      </w:r>
      <w:r w:rsidRPr="00926203">
        <w:rPr>
          <w:color w:val="000000"/>
          <w:lang w:val="hr-HR"/>
        </w:rPr>
        <w:t xml:space="preserve">nijih uzdanica čovjekove vječne potrebe </w:t>
      </w:r>
      <w:r>
        <w:rPr>
          <w:color w:val="000000"/>
          <w:lang w:val="hr-HR"/>
        </w:rPr>
        <w:t>(</w:t>
      </w:r>
      <w:r w:rsidRPr="00926203">
        <w:rPr>
          <w:color w:val="000000"/>
          <w:lang w:val="hr-HR"/>
        </w:rPr>
        <w:t>…</w:t>
      </w:r>
      <w:r>
        <w:rPr>
          <w:color w:val="000000"/>
          <w:lang w:val="hr-HR"/>
        </w:rPr>
        <w:t>)</w:t>
      </w:r>
      <w:r w:rsidRPr="00926203">
        <w:rPr>
          <w:color w:val="000000"/>
          <w:lang w:val="hr-HR"/>
        </w:rPr>
        <w:t xml:space="preserve"> potrebe za smislom i za ostavljanjem traga. </w:t>
      </w:r>
      <w:r>
        <w:rPr>
          <w:color w:val="000000"/>
          <w:lang w:val="hr-HR"/>
        </w:rPr>
        <w:t>A o</w:t>
      </w:r>
      <w:r w:rsidRPr="00926203">
        <w:rPr>
          <w:color w:val="000000"/>
          <w:lang w:val="hr-HR"/>
        </w:rPr>
        <w:t xml:space="preserve"> ulozi umjetnika u tom procesu možda najbolje govore</w:t>
      </w:r>
      <w:r>
        <w:rPr>
          <w:color w:val="000000"/>
          <w:lang w:val="hr-HR"/>
        </w:rPr>
        <w:t xml:space="preserve"> </w:t>
      </w:r>
      <w:r w:rsidRPr="00926203">
        <w:rPr>
          <w:color w:val="000000"/>
          <w:lang w:val="hr-HR"/>
        </w:rPr>
        <w:t>riječi Germana Celanta</w:t>
      </w:r>
      <w:r>
        <w:rPr>
          <w:color w:val="000000"/>
          <w:lang w:val="hr-HR"/>
        </w:rPr>
        <w:t>,</w:t>
      </w:r>
      <w:r w:rsidRPr="00926203">
        <w:rPr>
          <w:color w:val="000000"/>
          <w:lang w:val="hr-HR"/>
        </w:rPr>
        <w:t xml:space="preserve"> koji u monografiji </w:t>
      </w:r>
      <w:r w:rsidRPr="00D751BD">
        <w:rPr>
          <w:i/>
          <w:iCs/>
          <w:color w:val="000000"/>
          <w:lang w:val="hr-HR"/>
        </w:rPr>
        <w:t>Anish Kapoor</w:t>
      </w:r>
      <w:r w:rsidRPr="00926203">
        <w:rPr>
          <w:color w:val="000000"/>
          <w:lang w:val="hr-HR"/>
        </w:rPr>
        <w:t xml:space="preserve"> kaže:</w:t>
      </w:r>
    </w:p>
    <w:p w14:paraId="7934F146" w14:textId="77777777" w:rsidR="005F1782" w:rsidRPr="00926203" w:rsidRDefault="005F1782" w:rsidP="005F1782">
      <w:pPr>
        <w:jc w:val="both"/>
        <w:rPr>
          <w:color w:val="000000"/>
          <w:lang w:val="hr-HR"/>
        </w:rPr>
      </w:pPr>
    </w:p>
    <w:p w14:paraId="7F18F81F" w14:textId="12001EEF" w:rsidR="005F1782" w:rsidRPr="00E022F9" w:rsidRDefault="005F1782" w:rsidP="005F1782">
      <w:pPr>
        <w:jc w:val="center"/>
        <w:rPr>
          <w:color w:val="000000"/>
          <w:lang w:val="hr-HR"/>
        </w:rPr>
      </w:pPr>
      <w:r w:rsidRPr="00926203">
        <w:rPr>
          <w:i/>
          <w:iCs/>
          <w:color w:val="000000"/>
          <w:lang w:val="hr-HR"/>
        </w:rPr>
        <w:t>The artist has a central place in the history of culture because he has the power to give new forms to matter, endowing it with new character. His ability to produce a continuous metamorphosis of the universe, on a microcosmic but greatly symbolic scale, makes him an arhitect, a director, of the generative processes. His prestige stems from the creativity with which he brings to life the threads of language, that complex system in which knowing and feeling evolve.</w:t>
      </w:r>
      <w:r w:rsidR="007954DA">
        <w:rPr>
          <w:i/>
          <w:iCs/>
          <w:color w:val="000000"/>
          <w:lang w:val="hr-HR"/>
        </w:rPr>
        <w:t xml:space="preserve"> </w:t>
      </w:r>
      <w:r w:rsidRPr="00E13B46">
        <w:rPr>
          <w:i/>
          <w:iCs/>
          <w:color w:val="000000"/>
          <w:highlight w:val="yellow"/>
          <w:lang w:val="hr-HR"/>
        </w:rPr>
        <w:t>(ovo treba prevesti u hrvatskom tekstu)</w:t>
      </w:r>
    </w:p>
    <w:p w14:paraId="7BF3BA77" w14:textId="77777777" w:rsidR="005F1782" w:rsidRPr="00926203" w:rsidRDefault="005F1782" w:rsidP="005F1782">
      <w:pPr>
        <w:jc w:val="both"/>
        <w:rPr>
          <w:color w:val="000000"/>
          <w:lang w:val="hr-HR"/>
        </w:rPr>
      </w:pPr>
    </w:p>
    <w:p w14:paraId="50455526" w14:textId="0A34833D" w:rsidR="005F1782" w:rsidRPr="00E022F9" w:rsidRDefault="005F1782" w:rsidP="005F1782">
      <w:pPr>
        <w:jc w:val="both"/>
        <w:rPr>
          <w:color w:val="000000"/>
          <w:lang w:val="hr-HR"/>
        </w:rPr>
      </w:pPr>
      <w:r w:rsidRPr="00926203">
        <w:rPr>
          <w:color w:val="000000"/>
          <w:lang w:val="hr-HR"/>
        </w:rPr>
        <w:t xml:space="preserve">Institucije koje skrbe za umjetnost imaju odgovornost učiniti sve da ona ostvari svoju ulogu te da zauzme mjesto koje joj u društvu </w:t>
      </w:r>
      <w:r w:rsidR="00D44F0F">
        <w:rPr>
          <w:color w:val="000000"/>
          <w:lang w:val="hr-HR"/>
        </w:rPr>
        <w:t>–</w:t>
      </w:r>
      <w:r w:rsidR="00D44F0F" w:rsidRPr="00926203">
        <w:rPr>
          <w:color w:val="000000"/>
          <w:lang w:val="hr-HR"/>
        </w:rPr>
        <w:t xml:space="preserve"> uz</w:t>
      </w:r>
      <w:r w:rsidR="00D44F0F">
        <w:rPr>
          <w:color w:val="000000"/>
          <w:lang w:val="hr-HR"/>
        </w:rPr>
        <w:t>a</w:t>
      </w:r>
      <w:r w:rsidR="00D44F0F" w:rsidRPr="00926203">
        <w:rPr>
          <w:color w:val="000000"/>
          <w:lang w:val="hr-HR"/>
        </w:rPr>
        <w:t xml:space="preserve"> znanost i filozofij</w:t>
      </w:r>
      <w:r w:rsidR="00D44F0F">
        <w:rPr>
          <w:color w:val="000000"/>
          <w:lang w:val="hr-HR"/>
        </w:rPr>
        <w:t>u</w:t>
      </w:r>
      <w:r w:rsidR="00D44F0F" w:rsidRPr="00926203">
        <w:rPr>
          <w:color w:val="000000"/>
          <w:lang w:val="hr-HR"/>
        </w:rPr>
        <w:t xml:space="preserve"> </w:t>
      </w:r>
      <w:r w:rsidR="00D44F0F">
        <w:rPr>
          <w:color w:val="000000"/>
          <w:lang w:val="hr-HR"/>
        </w:rPr>
        <w:t xml:space="preserve">– </w:t>
      </w:r>
      <w:r w:rsidRPr="00926203">
        <w:rPr>
          <w:color w:val="000000"/>
          <w:lang w:val="hr-HR"/>
        </w:rPr>
        <w:t xml:space="preserve">pripada. Samo taj trojac u bliskoj, tolerantnoj i podržavajućoj suradnji može donijeti potpunu preobrazbu i učiniti svijet mjestom u kojem je život svrhovit i smislen. Gliptoteka </w:t>
      </w:r>
      <w:r>
        <w:rPr>
          <w:color w:val="000000"/>
          <w:lang w:val="hr-HR"/>
        </w:rPr>
        <w:t>H</w:t>
      </w:r>
      <w:r w:rsidRPr="00926203">
        <w:rPr>
          <w:color w:val="000000"/>
          <w:lang w:val="hr-HR"/>
        </w:rPr>
        <w:t xml:space="preserve">rvatske akademije znanosti i umjetnosti svojim neodustajanjem čak </w:t>
      </w:r>
      <w:r w:rsidR="00243725">
        <w:rPr>
          <w:color w:val="000000"/>
          <w:lang w:val="hr-HR"/>
        </w:rPr>
        <w:t>n</w:t>
      </w:r>
      <w:r w:rsidRPr="00926203">
        <w:rPr>
          <w:color w:val="000000"/>
          <w:lang w:val="hr-HR"/>
        </w:rPr>
        <w:t xml:space="preserve">i u najtežim vremenima pokazuje da čvrsto stoji iza svoje struke i kao takva zaslužuje poštovanje svih nas. </w:t>
      </w:r>
    </w:p>
    <w:p w14:paraId="0EE07EA1" w14:textId="77777777" w:rsidR="005F1782" w:rsidRPr="00926203" w:rsidRDefault="005F1782" w:rsidP="005F1782">
      <w:pPr>
        <w:jc w:val="both"/>
        <w:rPr>
          <w:color w:val="000000"/>
          <w:lang w:val="hr-HR"/>
        </w:rPr>
      </w:pPr>
    </w:p>
    <w:p w14:paraId="5566A893" w14:textId="77777777" w:rsidR="005F1782" w:rsidRPr="00926203" w:rsidRDefault="005F1782" w:rsidP="005F1782">
      <w:pPr>
        <w:jc w:val="both"/>
        <w:rPr>
          <w:color w:val="000000"/>
          <w:lang w:val="hr-HR"/>
        </w:rPr>
      </w:pPr>
    </w:p>
    <w:p w14:paraId="5E5DF12F" w14:textId="77777777" w:rsidR="005F1782" w:rsidRPr="00926203" w:rsidRDefault="005F1782" w:rsidP="005F1782">
      <w:pPr>
        <w:jc w:val="both"/>
        <w:rPr>
          <w:color w:val="000000"/>
          <w:lang w:val="hr-HR"/>
        </w:rPr>
      </w:pPr>
    </w:p>
    <w:p w14:paraId="54FA737C" w14:textId="77777777" w:rsidR="005F1782" w:rsidRPr="00E022F9" w:rsidRDefault="005F1782" w:rsidP="005F1782">
      <w:pPr>
        <w:rPr>
          <w:color w:val="000000"/>
          <w:lang w:val="hr-HR"/>
        </w:rPr>
      </w:pPr>
    </w:p>
    <w:p w14:paraId="272D4CF7" w14:textId="77777777" w:rsidR="005F1782" w:rsidRPr="00E022F9" w:rsidRDefault="005F1782" w:rsidP="005F1782">
      <w:pPr>
        <w:rPr>
          <w:color w:val="000000"/>
          <w:lang w:val="hr-HR"/>
        </w:rPr>
      </w:pPr>
    </w:p>
    <w:p w14:paraId="0FEE6F4F" w14:textId="77777777" w:rsidR="005F1782" w:rsidRPr="00E022F9" w:rsidRDefault="005F1782" w:rsidP="005F1782">
      <w:pPr>
        <w:rPr>
          <w:color w:val="000000"/>
          <w:lang w:val="hr-HR"/>
        </w:rPr>
      </w:pPr>
    </w:p>
    <w:p w14:paraId="78921B03" w14:textId="77777777" w:rsidR="00017AE4" w:rsidRPr="005F1782" w:rsidRDefault="00017AE4">
      <w:pPr>
        <w:rPr>
          <w:lang w:val="hr-HR"/>
        </w:rPr>
      </w:pPr>
    </w:p>
    <w:sectPr w:rsidR="00017AE4" w:rsidRPr="005F17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78E4" w14:textId="77777777" w:rsidR="00B56C45" w:rsidRDefault="00B56C45" w:rsidP="005F1782">
      <w:r>
        <w:separator/>
      </w:r>
    </w:p>
  </w:endnote>
  <w:endnote w:type="continuationSeparator" w:id="0">
    <w:p w14:paraId="3548C7B2" w14:textId="77777777" w:rsidR="00B56C45" w:rsidRDefault="00B56C45" w:rsidP="005F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310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2DD5" w14:textId="77777777" w:rsidR="00B56C45" w:rsidRDefault="00B56C45" w:rsidP="005F1782">
      <w:r>
        <w:separator/>
      </w:r>
    </w:p>
  </w:footnote>
  <w:footnote w:type="continuationSeparator" w:id="0">
    <w:p w14:paraId="42B8DAD6" w14:textId="77777777" w:rsidR="00B56C45" w:rsidRDefault="00B56C45" w:rsidP="005F1782">
      <w:r>
        <w:continuationSeparator/>
      </w:r>
    </w:p>
  </w:footnote>
  <w:footnote w:id="1">
    <w:p w14:paraId="4930D96E" w14:textId="7EE61975" w:rsidR="005F1782" w:rsidRDefault="005F1782" w:rsidP="005F1782">
      <w:pPr>
        <w:pStyle w:val="FootnoteText"/>
      </w:pPr>
      <w:r>
        <w:rPr>
          <w:rStyle w:val="FootnoteCharacters"/>
        </w:rPr>
        <w:footnoteRef/>
      </w:r>
      <w:r>
        <w:t xml:space="preserve"> </w:t>
      </w:r>
      <w:r w:rsidR="002B3AED" w:rsidRPr="004C0D1A">
        <w:rPr>
          <w:lang w:val="hr-HR"/>
        </w:rPr>
        <w:t xml:space="preserve">Čini se </w:t>
      </w:r>
      <w:r w:rsidR="002B3AED">
        <w:rPr>
          <w:lang w:val="hr-HR"/>
        </w:rPr>
        <w:t>neprimjerenim</w:t>
      </w:r>
      <w:r w:rsidR="002B3AED" w:rsidRPr="004C0D1A">
        <w:rPr>
          <w:lang w:val="hr-HR"/>
        </w:rPr>
        <w:t xml:space="preserve"> na ovom</w:t>
      </w:r>
      <w:r w:rsidR="002B3AED">
        <w:rPr>
          <w:lang w:val="hr-HR"/>
        </w:rPr>
        <w:t>e</w:t>
      </w:r>
      <w:r w:rsidR="002B3AED" w:rsidRPr="004C0D1A">
        <w:rPr>
          <w:lang w:val="hr-HR"/>
        </w:rPr>
        <w:t xml:space="preserve"> mjestu koristiti </w:t>
      </w:r>
      <w:r w:rsidR="002B3AED">
        <w:rPr>
          <w:lang w:val="hr-HR"/>
        </w:rPr>
        <w:t xml:space="preserve">se </w:t>
      </w:r>
      <w:r w:rsidR="002B3AED" w:rsidRPr="004C0D1A">
        <w:rPr>
          <w:lang w:val="hr-HR"/>
        </w:rPr>
        <w:t>samo termin</w:t>
      </w:r>
      <w:r w:rsidR="002B3AED">
        <w:rPr>
          <w:lang w:val="hr-HR"/>
        </w:rPr>
        <w:t>om</w:t>
      </w:r>
      <w:r w:rsidR="002B3AED" w:rsidRPr="004C0D1A">
        <w:rPr>
          <w:lang w:val="hr-HR"/>
        </w:rPr>
        <w:t xml:space="preserve"> </w:t>
      </w:r>
      <w:r w:rsidR="002B3AED" w:rsidRPr="004C0D1A">
        <w:rPr>
          <w:b/>
          <w:bCs/>
          <w:lang w:val="hr-HR"/>
        </w:rPr>
        <w:t>kipar</w:t>
      </w:r>
      <w:r w:rsidR="002B3AED" w:rsidRPr="004C0D1A">
        <w:rPr>
          <w:lang w:val="hr-HR"/>
        </w:rPr>
        <w:t xml:space="preserve"> zbog toga što je </w:t>
      </w:r>
      <w:r w:rsidR="002B3AED">
        <w:rPr>
          <w:lang w:val="hr-HR"/>
        </w:rPr>
        <w:t>t</w:t>
      </w:r>
      <w:r w:rsidR="002B3AED" w:rsidRPr="004C0D1A">
        <w:rPr>
          <w:lang w:val="hr-HR"/>
        </w:rPr>
        <w:t xml:space="preserve">a manifestacija već odavno </w:t>
      </w:r>
      <w:r w:rsidR="00876529" w:rsidRPr="004C0D1A">
        <w:rPr>
          <w:lang w:val="hr-HR"/>
        </w:rPr>
        <w:t xml:space="preserve">uključila </w:t>
      </w:r>
      <w:r w:rsidR="002B3AED" w:rsidRPr="004C0D1A">
        <w:rPr>
          <w:lang w:val="hr-HR"/>
        </w:rPr>
        <w:t>sve druge likovne struke kao</w:t>
      </w:r>
      <w:r w:rsidR="002B3AED">
        <w:rPr>
          <w:lang w:val="hr-HR"/>
        </w:rPr>
        <w:t xml:space="preserve"> ravnopravne dionike formiranja suvremene kiparske scene.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82"/>
    <w:rsid w:val="00017AE4"/>
    <w:rsid w:val="000538DD"/>
    <w:rsid w:val="00061B04"/>
    <w:rsid w:val="00070BF9"/>
    <w:rsid w:val="000A6459"/>
    <w:rsid w:val="000C6174"/>
    <w:rsid w:val="00166704"/>
    <w:rsid w:val="001D37F1"/>
    <w:rsid w:val="00230BA2"/>
    <w:rsid w:val="00243725"/>
    <w:rsid w:val="002546A0"/>
    <w:rsid w:val="002A731D"/>
    <w:rsid w:val="002A7795"/>
    <w:rsid w:val="002B3AED"/>
    <w:rsid w:val="002E63F1"/>
    <w:rsid w:val="00360316"/>
    <w:rsid w:val="0037180D"/>
    <w:rsid w:val="003E34FE"/>
    <w:rsid w:val="003F4935"/>
    <w:rsid w:val="004A1BAC"/>
    <w:rsid w:val="005A49D0"/>
    <w:rsid w:val="005B73BC"/>
    <w:rsid w:val="005B7A52"/>
    <w:rsid w:val="005F1782"/>
    <w:rsid w:val="00615BE3"/>
    <w:rsid w:val="00622FFD"/>
    <w:rsid w:val="00653FB3"/>
    <w:rsid w:val="006660A6"/>
    <w:rsid w:val="006A30E8"/>
    <w:rsid w:val="006B05A8"/>
    <w:rsid w:val="006B798A"/>
    <w:rsid w:val="006E4480"/>
    <w:rsid w:val="0076375D"/>
    <w:rsid w:val="00764A89"/>
    <w:rsid w:val="00786072"/>
    <w:rsid w:val="007954DA"/>
    <w:rsid w:val="007A06E1"/>
    <w:rsid w:val="007F6F00"/>
    <w:rsid w:val="008115AE"/>
    <w:rsid w:val="00825F95"/>
    <w:rsid w:val="0085295C"/>
    <w:rsid w:val="0086587F"/>
    <w:rsid w:val="00876529"/>
    <w:rsid w:val="008836BF"/>
    <w:rsid w:val="00891306"/>
    <w:rsid w:val="00922D7F"/>
    <w:rsid w:val="009A54B2"/>
    <w:rsid w:val="00A17EA4"/>
    <w:rsid w:val="00A572C6"/>
    <w:rsid w:val="00A830B4"/>
    <w:rsid w:val="00AF041B"/>
    <w:rsid w:val="00B255EA"/>
    <w:rsid w:val="00B47C94"/>
    <w:rsid w:val="00B56C45"/>
    <w:rsid w:val="00B704FA"/>
    <w:rsid w:val="00B8713A"/>
    <w:rsid w:val="00C73FCD"/>
    <w:rsid w:val="00D44F0F"/>
    <w:rsid w:val="00D8301D"/>
    <w:rsid w:val="00E04B93"/>
    <w:rsid w:val="00E22B40"/>
    <w:rsid w:val="00E23C63"/>
    <w:rsid w:val="00E5373D"/>
    <w:rsid w:val="00EA68C7"/>
    <w:rsid w:val="00EC3A16"/>
    <w:rsid w:val="00F06C87"/>
    <w:rsid w:val="00FA312F"/>
    <w:rsid w:val="00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C9C5"/>
  <w15:chartTrackingRefBased/>
  <w15:docId w15:val="{C5BCB3F0-EDF6-4DB4-8A5E-3874B0B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82"/>
    <w:pPr>
      <w:suppressAutoHyphens/>
      <w:spacing w:after="0" w:line="240" w:lineRule="auto"/>
    </w:pPr>
    <w:rPr>
      <w:rFonts w:ascii="Calibri" w:eastAsia="Calibri" w:hAnsi="Calibri" w:cs="font3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5F1782"/>
    <w:rPr>
      <w:vertAlign w:val="superscript"/>
    </w:rPr>
  </w:style>
  <w:style w:type="character" w:styleId="FootnoteReference">
    <w:name w:val="footnote reference"/>
    <w:rsid w:val="005F1782"/>
    <w:rPr>
      <w:vertAlign w:val="superscript"/>
    </w:rPr>
  </w:style>
  <w:style w:type="paragraph" w:styleId="FootnoteText">
    <w:name w:val="footnote text"/>
    <w:basedOn w:val="Normal"/>
    <w:link w:val="FootnoteTextChar"/>
    <w:rsid w:val="005F17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1782"/>
    <w:rPr>
      <w:rFonts w:ascii="Calibri" w:eastAsia="Calibri" w:hAnsi="Calibri" w:cs="font3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3130</Words>
  <Characters>17846</Characters>
  <Application>Microsoft Office Word</Application>
  <DocSecurity>0</DocSecurity>
  <Lines>148</Lines>
  <Paragraphs>41</Paragraphs>
  <ScaleCrop>false</ScaleCrop>
  <Company/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Silov Tovernić</dc:creator>
  <cp:keywords/>
  <dc:description/>
  <cp:lastModifiedBy>ftk</cp:lastModifiedBy>
  <cp:revision>68</cp:revision>
  <dcterms:created xsi:type="dcterms:W3CDTF">2022-05-31T11:53:00Z</dcterms:created>
  <dcterms:modified xsi:type="dcterms:W3CDTF">2022-07-03T15:22:00Z</dcterms:modified>
</cp:coreProperties>
</file>